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280" w:rsidRPr="00754A35" w:rsidRDefault="003E7280" w:rsidP="003E7280">
      <w:pPr>
        <w:ind w:left="4680"/>
        <w:jc w:val="right"/>
        <w:rPr>
          <w:b/>
          <w:lang w:val="lv-LV"/>
        </w:rPr>
      </w:pPr>
      <w:r w:rsidRPr="00754A35">
        <w:rPr>
          <w:b/>
          <w:lang w:val="lv-LV"/>
        </w:rPr>
        <w:t>APSTIPRINĀTS</w:t>
      </w:r>
    </w:p>
    <w:p w:rsidR="003E7280" w:rsidRPr="00754A35" w:rsidRDefault="008C08FC" w:rsidP="003E7280">
      <w:pPr>
        <w:ind w:left="4680"/>
        <w:jc w:val="right"/>
        <w:rPr>
          <w:lang w:val="lv-LV"/>
        </w:rPr>
      </w:pPr>
      <w:r w:rsidRPr="00754A35">
        <w:rPr>
          <w:lang w:val="lv-LV"/>
        </w:rPr>
        <w:t xml:space="preserve">Pašvaldības </w:t>
      </w:r>
      <w:r w:rsidR="003E7280" w:rsidRPr="00754A35">
        <w:rPr>
          <w:lang w:val="lv-LV"/>
        </w:rPr>
        <w:t>SIA “Rūjienas Siltums”</w:t>
      </w:r>
    </w:p>
    <w:p w:rsidR="008C08FC" w:rsidRPr="00754A35" w:rsidRDefault="003E7280" w:rsidP="003E7280">
      <w:pPr>
        <w:ind w:left="4680"/>
        <w:jc w:val="right"/>
        <w:rPr>
          <w:lang w:val="lv-LV"/>
        </w:rPr>
      </w:pPr>
      <w:r w:rsidRPr="00754A35">
        <w:rPr>
          <w:lang w:val="lv-LV"/>
        </w:rPr>
        <w:t>I</w:t>
      </w:r>
      <w:r w:rsidR="00BE67A7">
        <w:rPr>
          <w:lang w:val="lv-LV"/>
        </w:rPr>
        <w:t>epirkumu komisijas 2020. gada 12</w:t>
      </w:r>
      <w:r w:rsidRPr="00754A35">
        <w:rPr>
          <w:lang w:val="lv-LV"/>
        </w:rPr>
        <w:t>.augusta sēdē</w:t>
      </w:r>
      <w:r w:rsidR="00B777C5">
        <w:rPr>
          <w:lang w:val="lv-LV"/>
        </w:rPr>
        <w:t xml:space="preserve"> </w:t>
      </w:r>
      <w:r w:rsidR="00B777C5" w:rsidRPr="00B777C5">
        <w:rPr>
          <w:lang w:val="lv-LV"/>
        </w:rPr>
        <w:t>(protokols Nr.</w:t>
      </w:r>
      <w:r w:rsidR="00CA7C84">
        <w:rPr>
          <w:lang w:val="lv-LV"/>
        </w:rPr>
        <w:t>1</w:t>
      </w:r>
      <w:r w:rsidR="00B777C5" w:rsidRPr="00B777C5">
        <w:rPr>
          <w:lang w:val="lv-LV"/>
        </w:rPr>
        <w:t>)</w:t>
      </w:r>
      <w:r w:rsidRPr="00754A35">
        <w:rPr>
          <w:lang w:val="lv-LV"/>
        </w:rPr>
        <w:t xml:space="preserve"> </w:t>
      </w:r>
    </w:p>
    <w:p w:rsidR="003E7280" w:rsidRPr="00754A35" w:rsidRDefault="003E7280" w:rsidP="003E7280">
      <w:pPr>
        <w:ind w:left="4680"/>
        <w:jc w:val="right"/>
        <w:rPr>
          <w:lang w:val="lv-LV"/>
        </w:rPr>
      </w:pPr>
      <w:r w:rsidRPr="00754A35">
        <w:rPr>
          <w:lang w:val="lv-LV"/>
        </w:rPr>
        <w:t>Iepirkumu komisijas priekšsēdētājs</w:t>
      </w:r>
    </w:p>
    <w:p w:rsidR="003E7280" w:rsidRPr="00754A35" w:rsidRDefault="003E7280" w:rsidP="003E7280">
      <w:pPr>
        <w:ind w:left="4680"/>
        <w:jc w:val="right"/>
        <w:rPr>
          <w:lang w:val="lv-LV"/>
        </w:rPr>
      </w:pPr>
    </w:p>
    <w:p w:rsidR="003E7280" w:rsidRPr="00754A35" w:rsidRDefault="003E7280" w:rsidP="003E7280">
      <w:pPr>
        <w:ind w:left="4680"/>
        <w:jc w:val="right"/>
        <w:rPr>
          <w:lang w:val="lv-LV"/>
        </w:rPr>
      </w:pPr>
      <w:r w:rsidRPr="00754A35">
        <w:rPr>
          <w:lang w:val="lv-LV"/>
        </w:rPr>
        <w:t xml:space="preserve">______________________ Gints </w:t>
      </w:r>
      <w:proofErr w:type="spellStart"/>
      <w:r w:rsidRPr="00754A35">
        <w:rPr>
          <w:lang w:val="lv-LV"/>
        </w:rPr>
        <w:t>Vēveris</w:t>
      </w:r>
      <w:proofErr w:type="spellEnd"/>
    </w:p>
    <w:p w:rsidR="003E7280" w:rsidRPr="00754A35" w:rsidRDefault="003E7280" w:rsidP="003E7280">
      <w:pPr>
        <w:pStyle w:val="Heading2"/>
        <w:jc w:val="right"/>
        <w:rPr>
          <w:b/>
          <w:bCs/>
          <w:sz w:val="24"/>
        </w:rPr>
      </w:pPr>
      <w:r w:rsidRPr="00754A35">
        <w:rPr>
          <w:b/>
          <w:bCs/>
          <w:sz w:val="24"/>
        </w:rPr>
        <w:tab/>
      </w:r>
    </w:p>
    <w:p w:rsidR="003E7280" w:rsidRPr="00754A35" w:rsidRDefault="003E7280" w:rsidP="003E7280">
      <w:pPr>
        <w:jc w:val="right"/>
        <w:rPr>
          <w:lang w:val="x-none" w:eastAsia="x-none"/>
        </w:rPr>
      </w:pPr>
    </w:p>
    <w:p w:rsidR="003E7280" w:rsidRPr="00754A35" w:rsidRDefault="003E7280" w:rsidP="003E7280">
      <w:pPr>
        <w:jc w:val="right"/>
        <w:rPr>
          <w:lang w:val="lv-LV" w:eastAsia="x-none"/>
        </w:rPr>
      </w:pPr>
      <w:r w:rsidRPr="00754A35">
        <w:rPr>
          <w:lang w:val="lv-LV" w:eastAsia="x-none"/>
        </w:rPr>
        <w:t xml:space="preserve">Iepirkums izsludināts 2020.gada </w:t>
      </w:r>
      <w:r w:rsidR="00C97C62">
        <w:rPr>
          <w:lang w:val="lv-LV" w:eastAsia="x-none"/>
        </w:rPr>
        <w:t>12</w:t>
      </w:r>
      <w:r w:rsidRPr="00754A35">
        <w:rPr>
          <w:lang w:val="lv-LV" w:eastAsia="x-none"/>
        </w:rPr>
        <w:t>.augustā</w:t>
      </w:r>
    </w:p>
    <w:p w:rsidR="003E7280" w:rsidRPr="00754A35" w:rsidRDefault="003E7280" w:rsidP="003E7280">
      <w:pPr>
        <w:rPr>
          <w:lang w:val="lv-LV"/>
        </w:rPr>
      </w:pPr>
    </w:p>
    <w:p w:rsidR="003E7280" w:rsidRPr="00754A35" w:rsidRDefault="003E7280" w:rsidP="003E7280">
      <w:pPr>
        <w:pStyle w:val="Default"/>
        <w:rPr>
          <w:b/>
          <w:bCs/>
          <w:color w:val="auto"/>
        </w:rPr>
      </w:pPr>
    </w:p>
    <w:p w:rsidR="003E7280" w:rsidRPr="00754A35" w:rsidRDefault="003E7280" w:rsidP="003E7280">
      <w:pPr>
        <w:pStyle w:val="Default"/>
        <w:rPr>
          <w:b/>
          <w:bCs/>
          <w:color w:val="auto"/>
        </w:rPr>
      </w:pPr>
    </w:p>
    <w:p w:rsidR="00D417B1" w:rsidRPr="00754A35" w:rsidRDefault="00D417B1" w:rsidP="003E7280">
      <w:pPr>
        <w:pStyle w:val="Default"/>
        <w:rPr>
          <w:b/>
          <w:bCs/>
          <w:color w:val="auto"/>
        </w:rPr>
      </w:pPr>
    </w:p>
    <w:p w:rsidR="00D417B1" w:rsidRPr="00754A35" w:rsidRDefault="00D417B1" w:rsidP="003E7280">
      <w:pPr>
        <w:pStyle w:val="Default"/>
        <w:rPr>
          <w:b/>
          <w:bCs/>
          <w:color w:val="auto"/>
        </w:rPr>
      </w:pPr>
    </w:p>
    <w:p w:rsidR="00D417B1" w:rsidRPr="00754A35" w:rsidRDefault="00D417B1" w:rsidP="003E7280">
      <w:pPr>
        <w:pStyle w:val="Default"/>
        <w:rPr>
          <w:b/>
          <w:bCs/>
          <w:color w:val="auto"/>
        </w:rPr>
      </w:pPr>
    </w:p>
    <w:p w:rsidR="00D417B1" w:rsidRPr="00754A35" w:rsidRDefault="00D417B1" w:rsidP="003E7280">
      <w:pPr>
        <w:pStyle w:val="Default"/>
        <w:rPr>
          <w:b/>
          <w:bCs/>
          <w:color w:val="auto"/>
        </w:rPr>
      </w:pPr>
    </w:p>
    <w:p w:rsidR="00D417B1" w:rsidRPr="00754A35" w:rsidRDefault="00D417B1" w:rsidP="003E7280">
      <w:pPr>
        <w:pStyle w:val="Default"/>
        <w:rPr>
          <w:b/>
          <w:bCs/>
          <w:color w:val="auto"/>
        </w:rPr>
      </w:pPr>
    </w:p>
    <w:p w:rsidR="003E7280" w:rsidRPr="00754A35" w:rsidRDefault="003E7280" w:rsidP="003E7280">
      <w:pPr>
        <w:pStyle w:val="Default"/>
        <w:rPr>
          <w:b/>
          <w:bCs/>
          <w:color w:val="auto"/>
        </w:rPr>
      </w:pPr>
    </w:p>
    <w:p w:rsidR="003E7280" w:rsidRPr="00754A35" w:rsidRDefault="003E7280" w:rsidP="003E7280">
      <w:pPr>
        <w:pStyle w:val="Default"/>
        <w:rPr>
          <w:b/>
          <w:bCs/>
          <w:color w:val="auto"/>
        </w:rPr>
      </w:pPr>
    </w:p>
    <w:p w:rsidR="003E7280" w:rsidRPr="00754A35" w:rsidRDefault="003E7280" w:rsidP="003E7280">
      <w:pPr>
        <w:pStyle w:val="Default"/>
        <w:rPr>
          <w:b/>
          <w:bCs/>
          <w:color w:val="auto"/>
        </w:rPr>
      </w:pPr>
    </w:p>
    <w:p w:rsidR="003E7280" w:rsidRPr="00754A35" w:rsidRDefault="009D6A7B" w:rsidP="003E7280">
      <w:pPr>
        <w:pStyle w:val="Default"/>
        <w:jc w:val="center"/>
        <w:rPr>
          <w:bCs/>
          <w:color w:val="auto"/>
        </w:rPr>
      </w:pPr>
      <w:r>
        <w:rPr>
          <w:bCs/>
          <w:color w:val="auto"/>
        </w:rPr>
        <w:t>Iepirkuma</w:t>
      </w:r>
      <w:r w:rsidR="003E7280" w:rsidRPr="00754A35">
        <w:rPr>
          <w:bCs/>
          <w:color w:val="auto"/>
        </w:rPr>
        <w:t xml:space="preserve"> nolikums</w:t>
      </w:r>
    </w:p>
    <w:p w:rsidR="003E7280" w:rsidRPr="00754A35" w:rsidRDefault="003E7280" w:rsidP="003E7280">
      <w:pPr>
        <w:pStyle w:val="Default"/>
        <w:jc w:val="center"/>
        <w:rPr>
          <w:color w:val="auto"/>
        </w:rPr>
      </w:pPr>
    </w:p>
    <w:p w:rsidR="003E7280" w:rsidRPr="00754A35" w:rsidRDefault="003E7280" w:rsidP="003E7280">
      <w:pPr>
        <w:pStyle w:val="Default"/>
        <w:jc w:val="center"/>
        <w:rPr>
          <w:color w:val="auto"/>
        </w:rPr>
      </w:pPr>
      <w:r w:rsidRPr="00754A35">
        <w:rPr>
          <w:b/>
          <w:bCs/>
          <w:color w:val="auto"/>
        </w:rPr>
        <w:t>“Koksnes šķeldas piegāde</w:t>
      </w:r>
    </w:p>
    <w:p w:rsidR="003E7280" w:rsidRPr="00754A35" w:rsidRDefault="003E7280" w:rsidP="003E7280">
      <w:pPr>
        <w:pStyle w:val="Default"/>
        <w:jc w:val="center"/>
        <w:rPr>
          <w:color w:val="auto"/>
        </w:rPr>
      </w:pPr>
      <w:r w:rsidRPr="00754A35">
        <w:rPr>
          <w:b/>
          <w:bCs/>
          <w:color w:val="auto"/>
        </w:rPr>
        <w:t xml:space="preserve">Pašvaldības </w:t>
      </w:r>
      <w:proofErr w:type="spellStart"/>
      <w:r w:rsidRPr="00754A35">
        <w:rPr>
          <w:b/>
          <w:bCs/>
          <w:color w:val="auto"/>
        </w:rPr>
        <w:t>SIA”Rūjienas</w:t>
      </w:r>
      <w:proofErr w:type="spellEnd"/>
      <w:r w:rsidRPr="00754A35">
        <w:rPr>
          <w:b/>
          <w:bCs/>
          <w:color w:val="auto"/>
        </w:rPr>
        <w:t xml:space="preserve"> siltums” vajadzībām 2020./2021.g apkures sezonai”</w:t>
      </w:r>
    </w:p>
    <w:p w:rsidR="003E7280" w:rsidRPr="00754A35" w:rsidRDefault="003E7280" w:rsidP="003E7280">
      <w:pPr>
        <w:pStyle w:val="Default"/>
        <w:jc w:val="center"/>
        <w:rPr>
          <w:color w:val="auto"/>
        </w:rPr>
      </w:pPr>
      <w:r w:rsidRPr="00754A35">
        <w:rPr>
          <w:color w:val="auto"/>
        </w:rPr>
        <w:t xml:space="preserve">Identifikācijas Nr. </w:t>
      </w:r>
      <w:r w:rsidR="00B86FCA">
        <w:rPr>
          <w:color w:val="auto"/>
        </w:rPr>
        <w:t>12</w:t>
      </w:r>
      <w:r w:rsidRPr="00754A35">
        <w:rPr>
          <w:color w:val="auto"/>
        </w:rPr>
        <w:t>/08/2020</w:t>
      </w:r>
    </w:p>
    <w:p w:rsidR="003E7280" w:rsidRPr="00754A35" w:rsidRDefault="003E7280" w:rsidP="003E7280">
      <w:pPr>
        <w:pStyle w:val="Default"/>
        <w:jc w:val="center"/>
        <w:rPr>
          <w:color w:val="auto"/>
        </w:rPr>
      </w:pPr>
    </w:p>
    <w:p w:rsidR="003E7280" w:rsidRPr="00754A35" w:rsidRDefault="003E7280" w:rsidP="003E7280">
      <w:pPr>
        <w:pStyle w:val="Default"/>
        <w:jc w:val="center"/>
        <w:rPr>
          <w:color w:val="auto"/>
        </w:rPr>
      </w:pPr>
    </w:p>
    <w:p w:rsidR="00D417B1" w:rsidRPr="00754A35" w:rsidRDefault="00D417B1" w:rsidP="003E7280">
      <w:pPr>
        <w:pStyle w:val="Default"/>
        <w:jc w:val="center"/>
        <w:rPr>
          <w:color w:val="auto"/>
        </w:rPr>
      </w:pPr>
    </w:p>
    <w:p w:rsidR="00D417B1" w:rsidRPr="00754A35" w:rsidRDefault="00D417B1" w:rsidP="003E7280">
      <w:pPr>
        <w:pStyle w:val="Default"/>
        <w:jc w:val="center"/>
        <w:rPr>
          <w:color w:val="auto"/>
        </w:rPr>
      </w:pPr>
    </w:p>
    <w:p w:rsidR="00D417B1" w:rsidRPr="00754A35" w:rsidRDefault="00D417B1" w:rsidP="003E7280">
      <w:pPr>
        <w:pStyle w:val="Default"/>
        <w:jc w:val="center"/>
        <w:rPr>
          <w:color w:val="auto"/>
        </w:rPr>
      </w:pPr>
    </w:p>
    <w:p w:rsidR="00D417B1" w:rsidRPr="00754A35" w:rsidRDefault="00D417B1" w:rsidP="003E7280">
      <w:pPr>
        <w:pStyle w:val="Default"/>
        <w:jc w:val="center"/>
        <w:rPr>
          <w:color w:val="auto"/>
        </w:rPr>
      </w:pPr>
    </w:p>
    <w:p w:rsidR="00D417B1" w:rsidRPr="00754A35" w:rsidRDefault="00D417B1" w:rsidP="003E7280">
      <w:pPr>
        <w:pStyle w:val="Default"/>
        <w:jc w:val="center"/>
        <w:rPr>
          <w:color w:val="auto"/>
        </w:rPr>
      </w:pPr>
    </w:p>
    <w:p w:rsidR="00D417B1" w:rsidRPr="00754A35" w:rsidRDefault="00D417B1" w:rsidP="003E7280">
      <w:pPr>
        <w:pStyle w:val="Default"/>
        <w:jc w:val="center"/>
        <w:rPr>
          <w:color w:val="auto"/>
        </w:rPr>
      </w:pPr>
    </w:p>
    <w:p w:rsidR="00D417B1" w:rsidRPr="00754A35" w:rsidRDefault="00D417B1" w:rsidP="003E7280">
      <w:pPr>
        <w:pStyle w:val="Default"/>
        <w:jc w:val="center"/>
        <w:rPr>
          <w:color w:val="auto"/>
        </w:rPr>
      </w:pPr>
    </w:p>
    <w:p w:rsidR="00D417B1" w:rsidRPr="00754A35" w:rsidRDefault="00D417B1" w:rsidP="003E7280">
      <w:pPr>
        <w:pStyle w:val="Default"/>
        <w:jc w:val="center"/>
        <w:rPr>
          <w:color w:val="auto"/>
        </w:rPr>
      </w:pPr>
    </w:p>
    <w:p w:rsidR="00D417B1" w:rsidRPr="00754A35" w:rsidRDefault="00D417B1" w:rsidP="003E7280">
      <w:pPr>
        <w:pStyle w:val="Default"/>
        <w:jc w:val="center"/>
        <w:rPr>
          <w:color w:val="auto"/>
        </w:rPr>
      </w:pPr>
    </w:p>
    <w:p w:rsidR="00D417B1" w:rsidRPr="00754A35" w:rsidRDefault="00D417B1" w:rsidP="003E7280">
      <w:pPr>
        <w:pStyle w:val="Default"/>
        <w:jc w:val="center"/>
        <w:rPr>
          <w:color w:val="auto"/>
        </w:rPr>
      </w:pPr>
    </w:p>
    <w:p w:rsidR="00D417B1" w:rsidRPr="00754A35" w:rsidRDefault="00D417B1" w:rsidP="003E7280">
      <w:pPr>
        <w:pStyle w:val="Default"/>
        <w:jc w:val="center"/>
        <w:rPr>
          <w:color w:val="auto"/>
        </w:rPr>
      </w:pPr>
    </w:p>
    <w:p w:rsidR="003E7280" w:rsidRPr="00754A35" w:rsidRDefault="003E7280" w:rsidP="003E7280">
      <w:pPr>
        <w:pStyle w:val="Default"/>
        <w:jc w:val="center"/>
        <w:rPr>
          <w:color w:val="auto"/>
        </w:rPr>
      </w:pPr>
    </w:p>
    <w:p w:rsidR="003E7280" w:rsidRPr="00754A35" w:rsidRDefault="003E7280" w:rsidP="003E7280">
      <w:pPr>
        <w:pStyle w:val="Default"/>
        <w:jc w:val="center"/>
        <w:rPr>
          <w:color w:val="auto"/>
        </w:rPr>
      </w:pPr>
    </w:p>
    <w:p w:rsidR="003E7280" w:rsidRDefault="003E7280" w:rsidP="003E7280">
      <w:pPr>
        <w:pStyle w:val="Default"/>
        <w:jc w:val="center"/>
        <w:rPr>
          <w:color w:val="auto"/>
        </w:rPr>
      </w:pPr>
    </w:p>
    <w:p w:rsidR="0007192F" w:rsidRPr="00754A35" w:rsidRDefault="0007192F" w:rsidP="003E7280">
      <w:pPr>
        <w:pStyle w:val="Default"/>
        <w:jc w:val="center"/>
        <w:rPr>
          <w:color w:val="auto"/>
        </w:rPr>
      </w:pPr>
    </w:p>
    <w:p w:rsidR="003E7280" w:rsidRPr="00754A35" w:rsidRDefault="003E7280" w:rsidP="003E7280">
      <w:pPr>
        <w:pStyle w:val="Default"/>
        <w:jc w:val="center"/>
        <w:rPr>
          <w:color w:val="auto"/>
        </w:rPr>
      </w:pPr>
      <w:r w:rsidRPr="00754A35">
        <w:rPr>
          <w:color w:val="auto"/>
        </w:rPr>
        <w:t>Rūjiena</w:t>
      </w:r>
    </w:p>
    <w:p w:rsidR="003E7280" w:rsidRPr="00754A35" w:rsidRDefault="003E7280" w:rsidP="003E7280">
      <w:pPr>
        <w:pStyle w:val="Default"/>
        <w:jc w:val="center"/>
        <w:rPr>
          <w:color w:val="auto"/>
        </w:rPr>
      </w:pPr>
      <w:r w:rsidRPr="00754A35">
        <w:rPr>
          <w:color w:val="auto"/>
        </w:rPr>
        <w:t>2020</w:t>
      </w:r>
    </w:p>
    <w:p w:rsidR="00EF4CBA" w:rsidRPr="00754A35" w:rsidRDefault="00EF4CBA" w:rsidP="003E7280">
      <w:pPr>
        <w:pStyle w:val="Default"/>
        <w:jc w:val="center"/>
        <w:rPr>
          <w:color w:val="auto"/>
        </w:rPr>
      </w:pPr>
    </w:p>
    <w:p w:rsidR="00EF4CBA" w:rsidRPr="00754A35" w:rsidRDefault="00EF4CBA" w:rsidP="003E7280">
      <w:pPr>
        <w:pStyle w:val="Default"/>
        <w:jc w:val="center"/>
        <w:rPr>
          <w:color w:val="auto"/>
        </w:rPr>
      </w:pPr>
    </w:p>
    <w:p w:rsidR="00EF4CBA" w:rsidRPr="00754A35" w:rsidRDefault="00EF4CBA" w:rsidP="003E7280">
      <w:pPr>
        <w:pStyle w:val="Default"/>
        <w:jc w:val="center"/>
        <w:rPr>
          <w:color w:val="auto"/>
        </w:rPr>
      </w:pPr>
    </w:p>
    <w:p w:rsidR="00EF4CBA" w:rsidRPr="00754A35" w:rsidRDefault="00EF4CBA" w:rsidP="003E7280">
      <w:pPr>
        <w:pStyle w:val="Default"/>
        <w:jc w:val="center"/>
        <w:rPr>
          <w:color w:val="auto"/>
        </w:rPr>
      </w:pPr>
    </w:p>
    <w:p w:rsidR="00EF4CBA" w:rsidRPr="00754A35" w:rsidRDefault="00EF4CBA" w:rsidP="003E7280">
      <w:pPr>
        <w:pStyle w:val="Default"/>
        <w:jc w:val="center"/>
        <w:rPr>
          <w:color w:val="auto"/>
        </w:rPr>
      </w:pPr>
    </w:p>
    <w:p w:rsidR="00B23847" w:rsidRPr="00754A35" w:rsidRDefault="00B23847" w:rsidP="003E7280">
      <w:pPr>
        <w:pStyle w:val="Default"/>
        <w:rPr>
          <w:b/>
          <w:bCs/>
          <w:color w:val="auto"/>
        </w:rPr>
      </w:pPr>
    </w:p>
    <w:p w:rsidR="003E7280" w:rsidRPr="00754A35" w:rsidRDefault="003E7280" w:rsidP="00753567">
      <w:pPr>
        <w:pStyle w:val="Default"/>
        <w:jc w:val="both"/>
        <w:rPr>
          <w:color w:val="auto"/>
        </w:rPr>
      </w:pPr>
      <w:r w:rsidRPr="00754A35">
        <w:rPr>
          <w:b/>
          <w:bCs/>
          <w:color w:val="auto"/>
        </w:rPr>
        <w:lastRenderedPageBreak/>
        <w:t xml:space="preserve">1. Vispārīgie noteikumi </w:t>
      </w:r>
    </w:p>
    <w:p w:rsidR="003E7280" w:rsidRPr="00754A35" w:rsidRDefault="003E7280" w:rsidP="00753567">
      <w:pPr>
        <w:pStyle w:val="Default"/>
        <w:jc w:val="both"/>
        <w:rPr>
          <w:color w:val="auto"/>
        </w:rPr>
      </w:pPr>
      <w:r w:rsidRPr="00754A35">
        <w:rPr>
          <w:color w:val="auto"/>
        </w:rPr>
        <w:t xml:space="preserve">1.1. </w:t>
      </w:r>
      <w:r w:rsidR="00B51DAD">
        <w:rPr>
          <w:color w:val="auto"/>
        </w:rPr>
        <w:t>Iepirkumu</w:t>
      </w:r>
      <w:r w:rsidRPr="00754A35">
        <w:rPr>
          <w:color w:val="auto"/>
        </w:rPr>
        <w:t xml:space="preserve"> organizē un veic – </w:t>
      </w:r>
      <w:r w:rsidR="00B23847" w:rsidRPr="00754A35">
        <w:rPr>
          <w:color w:val="auto"/>
        </w:rPr>
        <w:t>Pašvaldības SIA</w:t>
      </w:r>
      <w:r w:rsidRPr="00754A35">
        <w:rPr>
          <w:color w:val="auto"/>
        </w:rPr>
        <w:t xml:space="preserve"> „</w:t>
      </w:r>
      <w:r w:rsidR="00B23847" w:rsidRPr="00754A35">
        <w:rPr>
          <w:color w:val="auto"/>
        </w:rPr>
        <w:t>Rūjienas siltums</w:t>
      </w:r>
      <w:r w:rsidRPr="00754A35">
        <w:rPr>
          <w:color w:val="auto"/>
        </w:rPr>
        <w:t>” (turpmāk –Sabiedrisko pakalpojumu sniedzējs).</w:t>
      </w:r>
      <w:r w:rsidR="00B23847" w:rsidRPr="00754A35">
        <w:rPr>
          <w:color w:val="auto"/>
        </w:rPr>
        <w:t xml:space="preserve"> </w:t>
      </w:r>
      <w:r w:rsidRPr="00754A35">
        <w:rPr>
          <w:color w:val="auto"/>
        </w:rPr>
        <w:t xml:space="preserve">Sabiedrisko pakalpojumu sniedzējs ir līgumslēdzējs. </w:t>
      </w:r>
    </w:p>
    <w:p w:rsidR="003E7280" w:rsidRPr="00754A35" w:rsidRDefault="003E7280" w:rsidP="00753567">
      <w:pPr>
        <w:pStyle w:val="Default"/>
        <w:jc w:val="both"/>
        <w:rPr>
          <w:color w:val="auto"/>
        </w:rPr>
      </w:pPr>
      <w:r w:rsidRPr="00754A35">
        <w:rPr>
          <w:color w:val="auto"/>
        </w:rPr>
        <w:t xml:space="preserve">1.2. Sabiedrisko pakalpojumu sniedzēja rekvizīti: </w:t>
      </w:r>
      <w:r w:rsidR="00B23847" w:rsidRPr="00754A35">
        <w:rPr>
          <w:color w:val="auto"/>
        </w:rPr>
        <w:t xml:space="preserve">Pašvaldības SIA ”Rūjienas siltums”, </w:t>
      </w:r>
      <w:r w:rsidRPr="00754A35">
        <w:rPr>
          <w:color w:val="auto"/>
        </w:rPr>
        <w:t>reģ</w:t>
      </w:r>
      <w:r w:rsidR="00B23847" w:rsidRPr="00754A35">
        <w:rPr>
          <w:color w:val="auto"/>
        </w:rPr>
        <w:t>.n</w:t>
      </w:r>
      <w:r w:rsidRPr="00754A35">
        <w:rPr>
          <w:color w:val="auto"/>
        </w:rPr>
        <w:t>r.</w:t>
      </w:r>
      <w:r w:rsidR="00B23847" w:rsidRPr="00754A35">
        <w:rPr>
          <w:color w:val="auto"/>
          <w:shd w:val="clear" w:color="auto" w:fill="FFFFFF"/>
        </w:rPr>
        <w:t xml:space="preserve"> 44103023807</w:t>
      </w:r>
      <w:r w:rsidRPr="00754A35">
        <w:rPr>
          <w:color w:val="auto"/>
        </w:rPr>
        <w:t xml:space="preserve">, </w:t>
      </w:r>
      <w:r w:rsidR="00B23847" w:rsidRPr="00754A35">
        <w:rPr>
          <w:color w:val="auto"/>
          <w:shd w:val="clear" w:color="auto" w:fill="FFFFFF"/>
        </w:rPr>
        <w:t>Raiņa iela 3, Rūjiena, Rūjienas novads, LV-4240.</w:t>
      </w:r>
    </w:p>
    <w:p w:rsidR="003E7280" w:rsidRPr="00754A35" w:rsidRDefault="003E7280" w:rsidP="00753567">
      <w:pPr>
        <w:pStyle w:val="Default"/>
        <w:jc w:val="both"/>
        <w:rPr>
          <w:color w:val="auto"/>
        </w:rPr>
      </w:pPr>
      <w:r w:rsidRPr="00754A35">
        <w:rPr>
          <w:color w:val="auto"/>
        </w:rPr>
        <w:t xml:space="preserve">1.3. </w:t>
      </w:r>
      <w:r w:rsidR="00F76920">
        <w:rPr>
          <w:color w:val="auto"/>
        </w:rPr>
        <w:t xml:space="preserve">Iepirkumu </w:t>
      </w:r>
      <w:r w:rsidRPr="00754A35">
        <w:rPr>
          <w:color w:val="auto"/>
        </w:rPr>
        <w:t xml:space="preserve">veic un piedāvājumus izvērtē Sabiedrisko pakalpojumu sniedzēja izveidota komisija. </w:t>
      </w:r>
    </w:p>
    <w:p w:rsidR="003E7280" w:rsidRDefault="00731F3B" w:rsidP="00753567">
      <w:pPr>
        <w:pStyle w:val="Default"/>
        <w:jc w:val="both"/>
        <w:rPr>
          <w:color w:val="auto"/>
        </w:rPr>
      </w:pPr>
      <w:r>
        <w:rPr>
          <w:color w:val="auto"/>
        </w:rPr>
        <w:t xml:space="preserve">1.4. </w:t>
      </w:r>
      <w:r w:rsidR="00F76920">
        <w:rPr>
          <w:color w:val="auto"/>
        </w:rPr>
        <w:t xml:space="preserve">Iepirkumā </w:t>
      </w:r>
      <w:r w:rsidR="003E7280" w:rsidRPr="00754A35">
        <w:rPr>
          <w:color w:val="auto"/>
        </w:rPr>
        <w:t>Sabiedrisko pakalpojumu sniedzējs gar</w:t>
      </w:r>
      <w:r w:rsidR="00980034">
        <w:rPr>
          <w:color w:val="auto"/>
        </w:rPr>
        <w:t xml:space="preserve">antē vienlīdzīgu attieksmi pret </w:t>
      </w:r>
      <w:r w:rsidR="003E7280" w:rsidRPr="00754A35">
        <w:rPr>
          <w:color w:val="auto"/>
        </w:rPr>
        <w:t xml:space="preserve">visiem pretendentiem, nodrošinot visiem vienādu piekļuvi informācijai par iepirkuma priekšmetu. </w:t>
      </w:r>
    </w:p>
    <w:p w:rsidR="0028326C" w:rsidRPr="00754A35" w:rsidRDefault="0028326C" w:rsidP="00753567">
      <w:pPr>
        <w:pStyle w:val="Default"/>
        <w:jc w:val="both"/>
        <w:rPr>
          <w:color w:val="auto"/>
        </w:rPr>
      </w:pPr>
      <w:r>
        <w:rPr>
          <w:color w:val="auto"/>
        </w:rPr>
        <w:t xml:space="preserve">1.5. Pasūtītāja kontaktinformācija: Pašvaldības </w:t>
      </w:r>
      <w:proofErr w:type="spellStart"/>
      <w:r>
        <w:rPr>
          <w:color w:val="auto"/>
        </w:rPr>
        <w:t>SIA”Rūjienas</w:t>
      </w:r>
      <w:proofErr w:type="spellEnd"/>
      <w:r>
        <w:rPr>
          <w:color w:val="auto"/>
        </w:rPr>
        <w:t xml:space="preserve"> siltums”</w:t>
      </w:r>
      <w:r w:rsidR="00731F3B">
        <w:rPr>
          <w:color w:val="auto"/>
        </w:rPr>
        <w:t xml:space="preserve"> v</w:t>
      </w:r>
      <w:r>
        <w:rPr>
          <w:color w:val="auto"/>
        </w:rPr>
        <w:t xml:space="preserve">aldes loceklis Gints </w:t>
      </w:r>
      <w:proofErr w:type="spellStart"/>
      <w:r>
        <w:rPr>
          <w:color w:val="auto"/>
        </w:rPr>
        <w:t>Vēveris</w:t>
      </w:r>
      <w:proofErr w:type="spellEnd"/>
      <w:r>
        <w:rPr>
          <w:color w:val="auto"/>
        </w:rPr>
        <w:t xml:space="preserve">, t.28611943, </w:t>
      </w:r>
      <w:r w:rsidRPr="0028326C">
        <w:rPr>
          <w:color w:val="auto"/>
        </w:rPr>
        <w:t>gints.veveris@rujienassiltums.lv</w:t>
      </w:r>
      <w:r>
        <w:rPr>
          <w:color w:val="auto"/>
        </w:rPr>
        <w:t xml:space="preserve"> .</w:t>
      </w:r>
    </w:p>
    <w:p w:rsidR="00B23847" w:rsidRPr="00754A35" w:rsidRDefault="00B23847" w:rsidP="003E7280">
      <w:pPr>
        <w:pStyle w:val="Default"/>
        <w:rPr>
          <w:b/>
          <w:bCs/>
          <w:color w:val="auto"/>
        </w:rPr>
      </w:pPr>
    </w:p>
    <w:p w:rsidR="003E7280" w:rsidRPr="00754A35" w:rsidRDefault="003E7280" w:rsidP="003E7280">
      <w:pPr>
        <w:pStyle w:val="Default"/>
        <w:rPr>
          <w:color w:val="auto"/>
        </w:rPr>
      </w:pPr>
      <w:r w:rsidRPr="00754A35">
        <w:rPr>
          <w:b/>
          <w:bCs/>
          <w:color w:val="auto"/>
        </w:rPr>
        <w:t xml:space="preserve">2. Iepirkuma priekšmets </w:t>
      </w:r>
    </w:p>
    <w:p w:rsidR="003E7280" w:rsidRPr="00754A35" w:rsidRDefault="003E7280" w:rsidP="00F4568D">
      <w:pPr>
        <w:pStyle w:val="Default"/>
        <w:jc w:val="both"/>
        <w:rPr>
          <w:color w:val="auto"/>
        </w:rPr>
      </w:pPr>
      <w:r w:rsidRPr="00754A35">
        <w:rPr>
          <w:color w:val="auto"/>
        </w:rPr>
        <w:t xml:space="preserve">2.1. Iepirkuma priekšmets ir kurināmās šķeldas piegāde saskaņā ar tehnisko specifikāciju (Pielikums Nr.1). </w:t>
      </w:r>
    </w:p>
    <w:p w:rsidR="003E7280" w:rsidRPr="00754A35" w:rsidRDefault="003E7280" w:rsidP="00F4568D">
      <w:pPr>
        <w:pStyle w:val="Default"/>
        <w:jc w:val="both"/>
        <w:rPr>
          <w:color w:val="auto"/>
        </w:rPr>
      </w:pPr>
      <w:r w:rsidRPr="00754A35">
        <w:rPr>
          <w:color w:val="auto"/>
        </w:rPr>
        <w:t xml:space="preserve">2.2. Līgumu noslēgšanas vieta: </w:t>
      </w:r>
      <w:r w:rsidR="00E46E16" w:rsidRPr="00754A35">
        <w:rPr>
          <w:color w:val="auto"/>
        </w:rPr>
        <w:t>Skolas iela 6, Rūjiena</w:t>
      </w:r>
      <w:r w:rsidRPr="00754A35">
        <w:rPr>
          <w:color w:val="auto"/>
        </w:rPr>
        <w:t xml:space="preserve">, </w:t>
      </w:r>
      <w:r w:rsidR="00E46E16" w:rsidRPr="00754A35">
        <w:rPr>
          <w:color w:val="auto"/>
        </w:rPr>
        <w:t>Rūjienas novads, LV-4240.</w:t>
      </w:r>
    </w:p>
    <w:p w:rsidR="003E7280" w:rsidRPr="00754A35" w:rsidRDefault="003E7280" w:rsidP="00F4568D">
      <w:pPr>
        <w:pStyle w:val="Default"/>
        <w:jc w:val="both"/>
        <w:rPr>
          <w:color w:val="auto"/>
        </w:rPr>
      </w:pPr>
      <w:r w:rsidRPr="00754A35">
        <w:rPr>
          <w:color w:val="auto"/>
        </w:rPr>
        <w:t xml:space="preserve">2.3. Koksnes šķeldas piegādes adrese: </w:t>
      </w:r>
      <w:r w:rsidR="0029034A">
        <w:rPr>
          <w:color w:val="auto"/>
        </w:rPr>
        <w:t>Ausekļa</w:t>
      </w:r>
      <w:r w:rsidR="00C3446D" w:rsidRPr="00754A35">
        <w:rPr>
          <w:color w:val="auto"/>
        </w:rPr>
        <w:t xml:space="preserve"> iela 5, Rūjiena, Rūjienas novads, LV-4240.</w:t>
      </w:r>
      <w:r w:rsidRPr="00754A35">
        <w:rPr>
          <w:color w:val="auto"/>
        </w:rPr>
        <w:t xml:space="preserve"> </w:t>
      </w:r>
    </w:p>
    <w:p w:rsidR="003E7280" w:rsidRPr="00754A35" w:rsidRDefault="003E7280" w:rsidP="00F4568D">
      <w:pPr>
        <w:pStyle w:val="Default"/>
        <w:jc w:val="both"/>
        <w:rPr>
          <w:color w:val="auto"/>
        </w:rPr>
      </w:pPr>
      <w:r w:rsidRPr="00754A35">
        <w:rPr>
          <w:color w:val="auto"/>
        </w:rPr>
        <w:t>2.4. Piedāvājuma izvēles kritērijs ir piedāvājums ar viszemāko cenu par attiecīgo piegā</w:t>
      </w:r>
      <w:r w:rsidR="00CD0067" w:rsidRPr="00754A35">
        <w:rPr>
          <w:color w:val="auto"/>
        </w:rPr>
        <w:t xml:space="preserve">des periodu </w:t>
      </w:r>
      <w:r w:rsidRPr="00754A35">
        <w:rPr>
          <w:color w:val="auto"/>
        </w:rPr>
        <w:t xml:space="preserve">no 2020.gada </w:t>
      </w:r>
      <w:r w:rsidR="00CD0067" w:rsidRPr="00754A35">
        <w:rPr>
          <w:color w:val="auto"/>
        </w:rPr>
        <w:t>14</w:t>
      </w:r>
      <w:r w:rsidRPr="00754A35">
        <w:rPr>
          <w:color w:val="auto"/>
        </w:rPr>
        <w:t>.</w:t>
      </w:r>
      <w:r w:rsidR="00C3446D" w:rsidRPr="00754A35">
        <w:rPr>
          <w:color w:val="auto"/>
        </w:rPr>
        <w:t>septembra</w:t>
      </w:r>
      <w:r w:rsidRPr="00754A35">
        <w:rPr>
          <w:color w:val="auto"/>
        </w:rPr>
        <w:t xml:space="preserve"> līdz 2021.gada 31.</w:t>
      </w:r>
      <w:r w:rsidR="00C3446D" w:rsidRPr="00754A35">
        <w:rPr>
          <w:color w:val="auto"/>
        </w:rPr>
        <w:t>aprīlim</w:t>
      </w:r>
      <w:r w:rsidR="006B42A8" w:rsidRPr="00754A35">
        <w:rPr>
          <w:color w:val="auto"/>
        </w:rPr>
        <w:t xml:space="preserve"> (ziemas periods).</w:t>
      </w:r>
    </w:p>
    <w:p w:rsidR="003E7280" w:rsidRPr="00754A35" w:rsidRDefault="003E7280" w:rsidP="003E7280">
      <w:pPr>
        <w:pStyle w:val="Default"/>
        <w:rPr>
          <w:color w:val="auto"/>
        </w:rPr>
      </w:pPr>
    </w:p>
    <w:p w:rsidR="003E7280" w:rsidRPr="00754A35" w:rsidRDefault="003E7280" w:rsidP="00DF17DC">
      <w:pPr>
        <w:pStyle w:val="Default"/>
        <w:jc w:val="both"/>
        <w:rPr>
          <w:color w:val="auto"/>
        </w:rPr>
      </w:pPr>
      <w:r w:rsidRPr="00754A35">
        <w:rPr>
          <w:b/>
          <w:bCs/>
          <w:color w:val="auto"/>
        </w:rPr>
        <w:t xml:space="preserve">3. Piedāvājumu iesniegšanas noteikumi </w:t>
      </w:r>
    </w:p>
    <w:p w:rsidR="003E7280" w:rsidRPr="00754A35" w:rsidRDefault="003E7280" w:rsidP="0056200C">
      <w:pPr>
        <w:pStyle w:val="Default"/>
        <w:jc w:val="both"/>
        <w:rPr>
          <w:color w:val="auto"/>
        </w:rPr>
      </w:pPr>
      <w:r w:rsidRPr="00754A35">
        <w:rPr>
          <w:color w:val="auto"/>
        </w:rPr>
        <w:t>3.1. Piedāvājums iesniedzams papīra formātā</w:t>
      </w:r>
      <w:r w:rsidR="00DF17DC" w:rsidRPr="00754A35">
        <w:rPr>
          <w:color w:val="auto"/>
        </w:rPr>
        <w:t xml:space="preserve"> vai elektroniski</w:t>
      </w:r>
      <w:r w:rsidR="006D0AA7" w:rsidRPr="00754A35">
        <w:rPr>
          <w:color w:val="auto"/>
        </w:rPr>
        <w:t xml:space="preserve"> uz e-pastu info@rujienassiltums.lv</w:t>
      </w:r>
      <w:r w:rsidRPr="00754A35">
        <w:rPr>
          <w:color w:val="auto"/>
        </w:rPr>
        <w:t xml:space="preserve">, </w:t>
      </w:r>
      <w:r w:rsidR="00DF17DC" w:rsidRPr="00754A35">
        <w:rPr>
          <w:color w:val="auto"/>
        </w:rPr>
        <w:t xml:space="preserve">pasta sūtījumus </w:t>
      </w:r>
      <w:r w:rsidRPr="00754A35">
        <w:rPr>
          <w:color w:val="auto"/>
        </w:rPr>
        <w:t xml:space="preserve">nosūtot ierakstītā pasta sūtījumā uz </w:t>
      </w:r>
      <w:r w:rsidR="00354C80" w:rsidRPr="00754A35">
        <w:rPr>
          <w:color w:val="auto"/>
        </w:rPr>
        <w:t xml:space="preserve">Pašvaldības </w:t>
      </w:r>
      <w:proofErr w:type="spellStart"/>
      <w:r w:rsidR="00354C80" w:rsidRPr="00754A35">
        <w:rPr>
          <w:color w:val="auto"/>
        </w:rPr>
        <w:t>SIA”Rūjienas</w:t>
      </w:r>
      <w:proofErr w:type="spellEnd"/>
      <w:r w:rsidR="00354C80" w:rsidRPr="00754A35">
        <w:rPr>
          <w:color w:val="auto"/>
        </w:rPr>
        <w:t xml:space="preserve"> siltums”, Skolas ielā 6, Rūjienā</w:t>
      </w:r>
      <w:r w:rsidRPr="00754A35">
        <w:rPr>
          <w:color w:val="auto"/>
        </w:rPr>
        <w:t xml:space="preserve">, </w:t>
      </w:r>
      <w:r w:rsidR="00354C80" w:rsidRPr="00754A35">
        <w:rPr>
          <w:color w:val="auto"/>
        </w:rPr>
        <w:t>Rūjienas</w:t>
      </w:r>
      <w:r w:rsidRPr="00754A35">
        <w:rPr>
          <w:color w:val="auto"/>
        </w:rPr>
        <w:t xml:space="preserve"> novadā</w:t>
      </w:r>
      <w:r w:rsidR="00354C80" w:rsidRPr="00754A35">
        <w:rPr>
          <w:color w:val="auto"/>
        </w:rPr>
        <w:t>, LV-4240</w:t>
      </w:r>
      <w:r w:rsidRPr="00754A35">
        <w:rPr>
          <w:color w:val="auto"/>
        </w:rPr>
        <w:t xml:space="preserve">, </w:t>
      </w:r>
      <w:r w:rsidRPr="00754A35">
        <w:rPr>
          <w:b/>
          <w:bCs/>
          <w:color w:val="auto"/>
        </w:rPr>
        <w:t>lī</w:t>
      </w:r>
      <w:r w:rsidR="00354C80" w:rsidRPr="00754A35">
        <w:rPr>
          <w:b/>
          <w:bCs/>
          <w:color w:val="auto"/>
        </w:rPr>
        <w:t>dz 2020. gada 1.septembrim plkst. 10</w:t>
      </w:r>
      <w:r w:rsidRPr="00754A35">
        <w:rPr>
          <w:b/>
          <w:bCs/>
          <w:color w:val="auto"/>
        </w:rPr>
        <w:t xml:space="preserve">.00. </w:t>
      </w:r>
      <w:r w:rsidR="00354C80" w:rsidRPr="00754A35">
        <w:t>Pasta sūtījumam jābūt saņemtam šajā punktā norādītajā adresē.</w:t>
      </w:r>
      <w:r w:rsidR="00DF17DC" w:rsidRPr="00754A35">
        <w:t xml:space="preserve"> Elektroniskā e-pasta adresē (</w:t>
      </w:r>
      <w:r w:rsidR="00DF17DC" w:rsidRPr="00754A35">
        <w:rPr>
          <w:rFonts w:eastAsia="Times New Roman"/>
          <w:bCs/>
        </w:rPr>
        <w:t>info@rujienassiltums.lv</w:t>
      </w:r>
      <w:r w:rsidR="00DF17DC" w:rsidRPr="00754A35">
        <w:t>) līdz šajā punktā minētajam termiņam. Iesniegtie piedāvājumi ir Pasūtītāja īpašums.</w:t>
      </w:r>
    </w:p>
    <w:p w:rsidR="003E7280" w:rsidRPr="00754A35" w:rsidRDefault="003E7280" w:rsidP="0056200C">
      <w:pPr>
        <w:pStyle w:val="Default"/>
        <w:jc w:val="both"/>
        <w:rPr>
          <w:color w:val="auto"/>
        </w:rPr>
      </w:pPr>
      <w:r w:rsidRPr="00754A35">
        <w:rPr>
          <w:color w:val="auto"/>
        </w:rPr>
        <w:t xml:space="preserve">3.2. Piedāvājums, kas iesniegts pēc nolikuma 3.1. punktā noteiktā termiņa, netiks pieņemts. </w:t>
      </w:r>
    </w:p>
    <w:p w:rsidR="003E7280" w:rsidRPr="00754A35" w:rsidRDefault="003E7280" w:rsidP="0056200C">
      <w:pPr>
        <w:pStyle w:val="Default"/>
        <w:jc w:val="both"/>
        <w:rPr>
          <w:color w:val="auto"/>
        </w:rPr>
      </w:pPr>
    </w:p>
    <w:p w:rsidR="003E7280" w:rsidRPr="00754A35" w:rsidRDefault="003E7280" w:rsidP="0056200C">
      <w:pPr>
        <w:pStyle w:val="Default"/>
        <w:jc w:val="both"/>
        <w:rPr>
          <w:color w:val="auto"/>
        </w:rPr>
      </w:pPr>
      <w:r w:rsidRPr="00754A35">
        <w:rPr>
          <w:b/>
          <w:bCs/>
          <w:color w:val="auto"/>
        </w:rPr>
        <w:t xml:space="preserve">4. Piedāvājuma saturs </w:t>
      </w:r>
    </w:p>
    <w:p w:rsidR="003E7280" w:rsidRPr="00754A35" w:rsidRDefault="003E7280" w:rsidP="0056200C">
      <w:pPr>
        <w:pStyle w:val="Default"/>
        <w:jc w:val="both"/>
        <w:rPr>
          <w:color w:val="auto"/>
        </w:rPr>
      </w:pPr>
      <w:r w:rsidRPr="00754A35">
        <w:rPr>
          <w:color w:val="auto"/>
        </w:rPr>
        <w:t xml:space="preserve">4.1. Piedāvājumā jāietver šādi dokumenti un ziņas: </w:t>
      </w:r>
    </w:p>
    <w:p w:rsidR="003E7280" w:rsidRPr="00754A35" w:rsidRDefault="003E7280" w:rsidP="0056200C">
      <w:pPr>
        <w:pStyle w:val="Default"/>
        <w:jc w:val="both"/>
        <w:rPr>
          <w:color w:val="auto"/>
        </w:rPr>
      </w:pPr>
      <w:r w:rsidRPr="00754A35">
        <w:rPr>
          <w:color w:val="auto"/>
        </w:rPr>
        <w:t xml:space="preserve">4.1.1. vispārēja informācija par piegādātāju, kā arī rekvizīti un kontaktinformācija; </w:t>
      </w:r>
    </w:p>
    <w:p w:rsidR="003E7280" w:rsidRPr="00754A35" w:rsidRDefault="003E7280" w:rsidP="0056200C">
      <w:pPr>
        <w:pStyle w:val="Default"/>
        <w:jc w:val="both"/>
        <w:rPr>
          <w:color w:val="auto"/>
        </w:rPr>
      </w:pPr>
      <w:r w:rsidRPr="00754A35">
        <w:rPr>
          <w:color w:val="auto"/>
        </w:rPr>
        <w:t>4.1.2. piedāvājuma derīguma termiņš, kas nav īsā</w:t>
      </w:r>
      <w:r w:rsidR="00922885" w:rsidRPr="00754A35">
        <w:rPr>
          <w:color w:val="auto"/>
        </w:rPr>
        <w:t>ks par 3</w:t>
      </w:r>
      <w:r w:rsidRPr="00754A35">
        <w:rPr>
          <w:color w:val="auto"/>
        </w:rPr>
        <w:t xml:space="preserve">0 kalendāra dienām; </w:t>
      </w:r>
    </w:p>
    <w:p w:rsidR="003E7280" w:rsidRPr="00754A35" w:rsidRDefault="003E7280" w:rsidP="0056200C">
      <w:pPr>
        <w:pStyle w:val="Default"/>
        <w:jc w:val="both"/>
        <w:rPr>
          <w:color w:val="auto"/>
        </w:rPr>
      </w:pPr>
      <w:r w:rsidRPr="00754A35">
        <w:rPr>
          <w:color w:val="auto"/>
        </w:rPr>
        <w:t xml:space="preserve">4.1.3. tehniskais piedāvājums koksnes šķeļas piegādei saskaņā ar šī nolikuma 1.pielikumu; </w:t>
      </w:r>
    </w:p>
    <w:p w:rsidR="003E7280" w:rsidRPr="00754A35" w:rsidRDefault="003E7280" w:rsidP="0056200C">
      <w:pPr>
        <w:pStyle w:val="Default"/>
        <w:jc w:val="both"/>
        <w:rPr>
          <w:color w:val="auto"/>
        </w:rPr>
      </w:pPr>
      <w:r w:rsidRPr="00754A35">
        <w:rPr>
          <w:color w:val="auto"/>
        </w:rPr>
        <w:t>4.1.4. finanšu piedāvājums koksnes šķeldas piegādei sa</w:t>
      </w:r>
      <w:r w:rsidR="00F4568D">
        <w:rPr>
          <w:color w:val="auto"/>
        </w:rPr>
        <w:t>skaņā ar šī nolikuma 2</w:t>
      </w:r>
      <w:r w:rsidRPr="00754A35">
        <w:rPr>
          <w:color w:val="auto"/>
        </w:rPr>
        <w:t>.</w:t>
      </w:r>
      <w:r w:rsidR="00F4568D">
        <w:rPr>
          <w:color w:val="auto"/>
        </w:rPr>
        <w:t xml:space="preserve"> </w:t>
      </w:r>
      <w:r w:rsidRPr="00754A35">
        <w:rPr>
          <w:color w:val="auto"/>
        </w:rPr>
        <w:t xml:space="preserve">pielikumu. </w:t>
      </w:r>
    </w:p>
    <w:p w:rsidR="003E7280" w:rsidRPr="00754A35" w:rsidRDefault="003E7280" w:rsidP="0056200C">
      <w:pPr>
        <w:pStyle w:val="Default"/>
        <w:jc w:val="both"/>
        <w:rPr>
          <w:color w:val="auto"/>
        </w:rPr>
      </w:pPr>
    </w:p>
    <w:p w:rsidR="003E7280" w:rsidRPr="00754A35" w:rsidRDefault="003E7280" w:rsidP="0056200C">
      <w:pPr>
        <w:pStyle w:val="Default"/>
        <w:jc w:val="both"/>
        <w:rPr>
          <w:color w:val="auto"/>
        </w:rPr>
      </w:pPr>
      <w:r w:rsidRPr="00754A35">
        <w:rPr>
          <w:b/>
          <w:bCs/>
          <w:color w:val="auto"/>
        </w:rPr>
        <w:t xml:space="preserve">5. Piedāvājumu atvēršana, izskatīšana un vērtēšana </w:t>
      </w:r>
    </w:p>
    <w:p w:rsidR="003E7280" w:rsidRPr="00754A35" w:rsidRDefault="003E7280" w:rsidP="0056200C">
      <w:pPr>
        <w:pStyle w:val="Default"/>
        <w:jc w:val="both"/>
        <w:rPr>
          <w:color w:val="auto"/>
        </w:rPr>
      </w:pPr>
      <w:r w:rsidRPr="00754A35">
        <w:rPr>
          <w:color w:val="auto"/>
        </w:rPr>
        <w:t xml:space="preserve">5.1. Piedāvājumu vērtēšanas gaita ir konfidenciāla. </w:t>
      </w:r>
    </w:p>
    <w:p w:rsidR="003E7280" w:rsidRPr="00754A35" w:rsidRDefault="003E7280" w:rsidP="0056200C">
      <w:pPr>
        <w:pStyle w:val="Default"/>
        <w:jc w:val="both"/>
        <w:rPr>
          <w:color w:val="auto"/>
        </w:rPr>
      </w:pPr>
      <w:r w:rsidRPr="00754A35">
        <w:rPr>
          <w:color w:val="auto"/>
        </w:rPr>
        <w:t xml:space="preserve">5.2. Sabiedrisko pakalpojumu sniedzēja iepirkuma komisija piedāvājumu atvēršanu un vērtēšanu veiks slēgtā sēdē, kuras norise tiks protokolēta. </w:t>
      </w:r>
    </w:p>
    <w:p w:rsidR="003E7280" w:rsidRPr="00754A35" w:rsidRDefault="003E7280" w:rsidP="0056200C">
      <w:pPr>
        <w:pStyle w:val="Default"/>
        <w:jc w:val="both"/>
        <w:rPr>
          <w:color w:val="auto"/>
        </w:rPr>
      </w:pPr>
      <w:r w:rsidRPr="00754A35">
        <w:rPr>
          <w:color w:val="auto"/>
        </w:rPr>
        <w:t xml:space="preserve">5.3. Pēc sākotnējo piedāvājumu atvēršanas komisija pārbaudīs piedāvājumu atbilstību šajos noteikumos noteiktajām piedāvājuma noformēšanas un iesniegšanas, satura un pieprasīto ziņu prasībām. </w:t>
      </w:r>
    </w:p>
    <w:p w:rsidR="003E7280" w:rsidRPr="00754A35" w:rsidRDefault="003E7280" w:rsidP="0056200C">
      <w:pPr>
        <w:pStyle w:val="Default"/>
        <w:jc w:val="both"/>
        <w:rPr>
          <w:color w:val="auto"/>
        </w:rPr>
      </w:pPr>
      <w:r w:rsidRPr="00754A35">
        <w:rPr>
          <w:color w:val="auto"/>
        </w:rPr>
        <w:t xml:space="preserve">5.4. Komisija ir tiesīga pārbaudīt nepieciešamo informāciju kompetentā institūcijā, publiski pieejamās datubāzēs vai citos publiski pieejamos avotos, ja tas nepieciešams piedāvājumu atbilstības pārbaudei, pretendentu atlasei, piedāvājumu vērtēšanai un salīdzināšanai. </w:t>
      </w:r>
    </w:p>
    <w:p w:rsidR="003E7280" w:rsidRPr="00754A35" w:rsidRDefault="003E7280" w:rsidP="0056200C">
      <w:pPr>
        <w:pStyle w:val="Default"/>
        <w:jc w:val="both"/>
        <w:rPr>
          <w:color w:val="auto"/>
        </w:rPr>
      </w:pPr>
      <w:r w:rsidRPr="00754A35">
        <w:rPr>
          <w:color w:val="auto"/>
        </w:rPr>
        <w:t xml:space="preserve">5.5. Komisija ir tiesīga pieprasīt papildus informāciju pretendentam, lai pārliecinātos par tā spēju nodrošināt kurināmā piegādi Sabiedrisko pakalpojumu sniedzējam saskaņā ar izvirzītajām prasībām. </w:t>
      </w:r>
    </w:p>
    <w:p w:rsidR="003E7280" w:rsidRPr="00754A35" w:rsidRDefault="003E7280" w:rsidP="0056200C">
      <w:pPr>
        <w:pStyle w:val="Default"/>
        <w:jc w:val="both"/>
        <w:rPr>
          <w:color w:val="auto"/>
        </w:rPr>
      </w:pPr>
      <w:r w:rsidRPr="00754A35">
        <w:rPr>
          <w:color w:val="auto"/>
        </w:rPr>
        <w:t xml:space="preserve">5.6. Pretendentam ir pienākums sniegt atbildes uz komisijas pieprasījumiem par papildu informāciju, kas nepieciešama pretendentu atlasei, piedāvājumu atbilstības pārbaudei, salīdzināšanai un vērtēšanai. </w:t>
      </w:r>
    </w:p>
    <w:p w:rsidR="003E7280" w:rsidRPr="00754A35" w:rsidRDefault="003E7280" w:rsidP="0056200C">
      <w:pPr>
        <w:pStyle w:val="Default"/>
        <w:jc w:val="both"/>
        <w:rPr>
          <w:color w:val="auto"/>
        </w:rPr>
      </w:pPr>
      <w:r w:rsidRPr="00754A35">
        <w:rPr>
          <w:color w:val="auto"/>
        </w:rPr>
        <w:t xml:space="preserve">5.7. Komisija ir tiesīga pārtraukt vai izbeigt cenu aptaujas procedūru, vai noraidīt konkrēta pretendenta piedāvājumu, ja tiks konstatēti apstākļi, atsevišķi fakti vai to kopums, kas dos pamatu uzskatīt, ka - </w:t>
      </w:r>
      <w:r w:rsidRPr="00754A35">
        <w:rPr>
          <w:color w:val="auto"/>
        </w:rPr>
        <w:lastRenderedPageBreak/>
        <w:t xml:space="preserve">piedāvātās cenas pārsniedz pasūtītāja iepirkumam plānoto līdzekļu apjomu, vai konkrēts piedāvājums ir nepamatoti lēts. </w:t>
      </w:r>
    </w:p>
    <w:p w:rsidR="003E7280" w:rsidRPr="00754A35" w:rsidRDefault="003E7280" w:rsidP="003E7280">
      <w:pPr>
        <w:pStyle w:val="Default"/>
        <w:rPr>
          <w:color w:val="auto"/>
        </w:rPr>
      </w:pPr>
    </w:p>
    <w:p w:rsidR="003E7280" w:rsidRPr="00754A35" w:rsidRDefault="003E7280" w:rsidP="00CE47C5">
      <w:pPr>
        <w:pStyle w:val="Default"/>
        <w:jc w:val="both"/>
        <w:rPr>
          <w:color w:val="auto"/>
        </w:rPr>
      </w:pPr>
      <w:r w:rsidRPr="00754A35">
        <w:rPr>
          <w:b/>
          <w:bCs/>
          <w:color w:val="auto"/>
        </w:rPr>
        <w:t xml:space="preserve">6. Rezultātu paziņošana un līgumu slēgšana </w:t>
      </w:r>
    </w:p>
    <w:p w:rsidR="003E7280" w:rsidRPr="00754A35" w:rsidRDefault="003E7280" w:rsidP="00C0229D">
      <w:pPr>
        <w:pStyle w:val="Default"/>
        <w:jc w:val="both"/>
        <w:rPr>
          <w:color w:val="auto"/>
        </w:rPr>
      </w:pPr>
      <w:r w:rsidRPr="00754A35">
        <w:rPr>
          <w:color w:val="auto"/>
        </w:rPr>
        <w:t xml:space="preserve">6.1. Par iepirkuma komisijas pieņemto lēmumu, par līguma slēgšanas tiesību piešķiršanu, Sabiedrisko pakalpojumu sniedzējs vienlaicīgi (vienā dienā) informēs visus cenu aptaujas dalībniekus, nosūtot informāciju uz pretendenta norādīto e-pasta adresi. </w:t>
      </w:r>
    </w:p>
    <w:p w:rsidR="00C0229D" w:rsidRPr="00754A35" w:rsidRDefault="003E7280" w:rsidP="00C0229D">
      <w:pPr>
        <w:pStyle w:val="Default"/>
        <w:jc w:val="both"/>
        <w:rPr>
          <w:color w:val="auto"/>
        </w:rPr>
      </w:pPr>
      <w:r w:rsidRPr="00754A35">
        <w:rPr>
          <w:color w:val="auto"/>
        </w:rPr>
        <w:t>6.2. Līgums par šķeldas piegādi Sabiedrisko pakalpojumu sniedzējam 2020./2021.gada apku</w:t>
      </w:r>
      <w:r w:rsidR="009A2A90">
        <w:rPr>
          <w:color w:val="auto"/>
        </w:rPr>
        <w:t xml:space="preserve">res sezonai tiks noslēgts </w:t>
      </w:r>
      <w:r w:rsidRPr="00754A35">
        <w:rPr>
          <w:color w:val="auto"/>
        </w:rPr>
        <w:t>ar vienu pret</w:t>
      </w:r>
      <w:r w:rsidR="00C0229D" w:rsidRPr="00754A35">
        <w:rPr>
          <w:color w:val="auto"/>
        </w:rPr>
        <w:t xml:space="preserve">endentu uz visu apkures sezonu; </w:t>
      </w:r>
    </w:p>
    <w:p w:rsidR="00C0229D" w:rsidRPr="00754A35" w:rsidRDefault="00C0229D" w:rsidP="00C0229D">
      <w:pPr>
        <w:pStyle w:val="Default"/>
        <w:jc w:val="both"/>
        <w:rPr>
          <w:color w:val="auto"/>
        </w:rPr>
      </w:pPr>
      <w:r w:rsidRPr="00754A35">
        <w:rPr>
          <w:color w:val="auto"/>
        </w:rPr>
        <w:t xml:space="preserve">6.3. Ja izraudzītais pretendents atsakās slēgt līgumu saskaņā ar piedāvājumu, Sabiedrisko pakalpojumu sniedzējs ir tiesīgs slēgt līgumu ar nākamo cenu aptaujas dalībnieku, kura piedāvājums atzīts par izdevīgāko, vai pārtrauc cenu aptauju. </w:t>
      </w:r>
    </w:p>
    <w:p w:rsidR="00C0229D" w:rsidRPr="00754A35" w:rsidRDefault="00C0229D" w:rsidP="00C0229D">
      <w:pPr>
        <w:pStyle w:val="Default"/>
        <w:jc w:val="both"/>
        <w:rPr>
          <w:color w:val="auto"/>
        </w:rPr>
      </w:pPr>
      <w:r w:rsidRPr="00754A35">
        <w:rPr>
          <w:color w:val="auto"/>
        </w:rPr>
        <w:t xml:space="preserve">6.4. Sabiedrisko pakalpojumu sniedzējs ir tiesīgs pārtraukt cenu aptaujas procedūru, par to informējot pretendentus. </w:t>
      </w:r>
    </w:p>
    <w:p w:rsidR="00C0229D" w:rsidRPr="00754A35" w:rsidRDefault="00C0229D" w:rsidP="00C0229D">
      <w:pPr>
        <w:pStyle w:val="Default"/>
        <w:rPr>
          <w:color w:val="auto"/>
        </w:rPr>
      </w:pPr>
    </w:p>
    <w:p w:rsidR="00C0229D" w:rsidRPr="00754A35" w:rsidRDefault="00C0229D" w:rsidP="00C0229D">
      <w:pPr>
        <w:pStyle w:val="Default"/>
        <w:rPr>
          <w:color w:val="auto"/>
        </w:rPr>
      </w:pPr>
      <w:r w:rsidRPr="00754A35">
        <w:rPr>
          <w:b/>
          <w:bCs/>
          <w:color w:val="auto"/>
        </w:rPr>
        <w:t xml:space="preserve">7. Nolikuma pielikumi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670"/>
        <w:gridCol w:w="6580"/>
      </w:tblGrid>
      <w:tr w:rsidR="00C0229D" w:rsidRPr="00754A35" w:rsidTr="00076A59">
        <w:trPr>
          <w:trHeight w:val="109"/>
        </w:trPr>
        <w:tc>
          <w:tcPr>
            <w:tcW w:w="670" w:type="dxa"/>
            <w:tcBorders>
              <w:top w:val="single" w:sz="4" w:space="0" w:color="auto"/>
              <w:left w:val="single" w:sz="4" w:space="0" w:color="auto"/>
              <w:bottom w:val="single" w:sz="4" w:space="0" w:color="auto"/>
              <w:right w:val="single" w:sz="4" w:space="0" w:color="auto"/>
            </w:tcBorders>
          </w:tcPr>
          <w:p w:rsidR="00C0229D" w:rsidRPr="00754A35" w:rsidRDefault="00C0229D" w:rsidP="00701943">
            <w:pPr>
              <w:pStyle w:val="Default"/>
            </w:pPr>
            <w:r w:rsidRPr="00754A35">
              <w:t xml:space="preserve">Nr. </w:t>
            </w:r>
          </w:p>
        </w:tc>
        <w:tc>
          <w:tcPr>
            <w:tcW w:w="6580" w:type="dxa"/>
            <w:tcBorders>
              <w:top w:val="single" w:sz="4" w:space="0" w:color="auto"/>
              <w:left w:val="single" w:sz="4" w:space="0" w:color="auto"/>
              <w:bottom w:val="single" w:sz="4" w:space="0" w:color="auto"/>
              <w:right w:val="single" w:sz="4" w:space="0" w:color="auto"/>
            </w:tcBorders>
          </w:tcPr>
          <w:p w:rsidR="00C0229D" w:rsidRPr="00754A35" w:rsidRDefault="00C0229D" w:rsidP="00701943">
            <w:pPr>
              <w:pStyle w:val="Default"/>
            </w:pPr>
            <w:r w:rsidRPr="00754A35">
              <w:t xml:space="preserve">Nosaukums </w:t>
            </w:r>
          </w:p>
        </w:tc>
      </w:tr>
      <w:tr w:rsidR="00C0229D" w:rsidRPr="00754A35" w:rsidTr="00076A59">
        <w:trPr>
          <w:trHeight w:val="109"/>
        </w:trPr>
        <w:tc>
          <w:tcPr>
            <w:tcW w:w="670" w:type="dxa"/>
            <w:tcBorders>
              <w:top w:val="single" w:sz="4" w:space="0" w:color="auto"/>
              <w:left w:val="single" w:sz="4" w:space="0" w:color="auto"/>
              <w:bottom w:val="single" w:sz="4" w:space="0" w:color="auto"/>
              <w:right w:val="single" w:sz="4" w:space="0" w:color="auto"/>
            </w:tcBorders>
          </w:tcPr>
          <w:p w:rsidR="00C0229D" w:rsidRPr="00754A35" w:rsidRDefault="00C0229D" w:rsidP="00701943">
            <w:pPr>
              <w:pStyle w:val="Default"/>
            </w:pPr>
            <w:r w:rsidRPr="00754A35">
              <w:t xml:space="preserve">1. </w:t>
            </w:r>
          </w:p>
        </w:tc>
        <w:tc>
          <w:tcPr>
            <w:tcW w:w="6580" w:type="dxa"/>
            <w:tcBorders>
              <w:top w:val="single" w:sz="4" w:space="0" w:color="auto"/>
              <w:left w:val="single" w:sz="4" w:space="0" w:color="auto"/>
              <w:bottom w:val="single" w:sz="4" w:space="0" w:color="auto"/>
              <w:right w:val="single" w:sz="4" w:space="0" w:color="auto"/>
            </w:tcBorders>
          </w:tcPr>
          <w:p w:rsidR="00C0229D" w:rsidRPr="00754A35" w:rsidRDefault="00C0229D" w:rsidP="000B43BB">
            <w:pPr>
              <w:pStyle w:val="Default"/>
            </w:pPr>
            <w:r w:rsidRPr="00754A35">
              <w:t xml:space="preserve">Tehniskā specifikācija, Pielikums Nr.1 </w:t>
            </w:r>
          </w:p>
        </w:tc>
      </w:tr>
      <w:tr w:rsidR="00C0229D" w:rsidRPr="00754A35" w:rsidTr="00076A59">
        <w:trPr>
          <w:trHeight w:val="109"/>
        </w:trPr>
        <w:tc>
          <w:tcPr>
            <w:tcW w:w="670" w:type="dxa"/>
            <w:tcBorders>
              <w:top w:val="single" w:sz="4" w:space="0" w:color="auto"/>
              <w:left w:val="single" w:sz="4" w:space="0" w:color="auto"/>
              <w:bottom w:val="single" w:sz="4" w:space="0" w:color="auto"/>
              <w:right w:val="single" w:sz="4" w:space="0" w:color="auto"/>
            </w:tcBorders>
          </w:tcPr>
          <w:p w:rsidR="00C0229D" w:rsidRPr="00754A35" w:rsidRDefault="00C0229D" w:rsidP="00701943">
            <w:pPr>
              <w:pStyle w:val="Default"/>
            </w:pPr>
            <w:r w:rsidRPr="00754A35">
              <w:t xml:space="preserve">2. </w:t>
            </w:r>
          </w:p>
        </w:tc>
        <w:tc>
          <w:tcPr>
            <w:tcW w:w="6580" w:type="dxa"/>
            <w:tcBorders>
              <w:top w:val="single" w:sz="4" w:space="0" w:color="auto"/>
              <w:left w:val="single" w:sz="4" w:space="0" w:color="auto"/>
              <w:bottom w:val="single" w:sz="4" w:space="0" w:color="auto"/>
              <w:right w:val="single" w:sz="4" w:space="0" w:color="auto"/>
            </w:tcBorders>
          </w:tcPr>
          <w:p w:rsidR="00C0229D" w:rsidRPr="00754A35" w:rsidRDefault="00C0229D" w:rsidP="000B43BB">
            <w:pPr>
              <w:pStyle w:val="Default"/>
            </w:pPr>
            <w:r w:rsidRPr="00754A35">
              <w:t>Finanšu piedāvājum</w:t>
            </w:r>
            <w:r w:rsidR="000B43BB">
              <w:t>s</w:t>
            </w:r>
            <w:r w:rsidRPr="00754A35">
              <w:t xml:space="preserve">, Pielikums Nr.2 </w:t>
            </w:r>
          </w:p>
        </w:tc>
      </w:tr>
      <w:tr w:rsidR="00C0229D" w:rsidRPr="00754A35" w:rsidTr="00076A59">
        <w:trPr>
          <w:trHeight w:val="109"/>
        </w:trPr>
        <w:tc>
          <w:tcPr>
            <w:tcW w:w="670" w:type="dxa"/>
            <w:tcBorders>
              <w:top w:val="single" w:sz="4" w:space="0" w:color="auto"/>
              <w:left w:val="single" w:sz="4" w:space="0" w:color="auto"/>
              <w:bottom w:val="single" w:sz="4" w:space="0" w:color="auto"/>
              <w:right w:val="single" w:sz="4" w:space="0" w:color="auto"/>
            </w:tcBorders>
          </w:tcPr>
          <w:p w:rsidR="00C0229D" w:rsidRPr="00754A35" w:rsidRDefault="00C0229D" w:rsidP="00701943">
            <w:pPr>
              <w:pStyle w:val="Default"/>
            </w:pPr>
            <w:r w:rsidRPr="00754A35">
              <w:t xml:space="preserve">3. </w:t>
            </w:r>
          </w:p>
        </w:tc>
        <w:tc>
          <w:tcPr>
            <w:tcW w:w="6580" w:type="dxa"/>
            <w:tcBorders>
              <w:top w:val="single" w:sz="4" w:space="0" w:color="auto"/>
              <w:left w:val="single" w:sz="4" w:space="0" w:color="auto"/>
              <w:bottom w:val="single" w:sz="4" w:space="0" w:color="auto"/>
              <w:right w:val="single" w:sz="4" w:space="0" w:color="auto"/>
            </w:tcBorders>
          </w:tcPr>
          <w:p w:rsidR="00C0229D" w:rsidRPr="00754A35" w:rsidRDefault="00C0229D" w:rsidP="00701943">
            <w:pPr>
              <w:pStyle w:val="Default"/>
            </w:pPr>
            <w:r w:rsidRPr="00754A35">
              <w:t>Līguma projekts, Pielikums Nr.3</w:t>
            </w:r>
          </w:p>
        </w:tc>
      </w:tr>
    </w:tbl>
    <w:p w:rsidR="00C0229D" w:rsidRPr="00754A35" w:rsidRDefault="00C0229D" w:rsidP="00C0229D"/>
    <w:p w:rsidR="00C0229D" w:rsidRPr="00754A35" w:rsidRDefault="00C0229D" w:rsidP="00CE47C5">
      <w:pPr>
        <w:pStyle w:val="Default"/>
        <w:spacing w:after="7072"/>
        <w:jc w:val="both"/>
        <w:rPr>
          <w:color w:val="auto"/>
        </w:rPr>
      </w:pPr>
    </w:p>
    <w:p w:rsidR="003B21A8" w:rsidRPr="00754A35" w:rsidRDefault="003B21A8" w:rsidP="00CE47C5">
      <w:pPr>
        <w:pStyle w:val="Default"/>
        <w:spacing w:after="7072"/>
        <w:jc w:val="both"/>
        <w:rPr>
          <w:color w:val="auto"/>
        </w:rPr>
      </w:pPr>
    </w:p>
    <w:p w:rsidR="00C0229D" w:rsidRPr="00754A35" w:rsidRDefault="00C0229D" w:rsidP="00C0229D">
      <w:pPr>
        <w:pStyle w:val="Default"/>
        <w:jc w:val="right"/>
      </w:pPr>
      <w:r w:rsidRPr="00754A35">
        <w:rPr>
          <w:b/>
          <w:bCs/>
        </w:rPr>
        <w:lastRenderedPageBreak/>
        <w:t xml:space="preserve">PIELIKUMS Nr.1 </w:t>
      </w:r>
    </w:p>
    <w:p w:rsidR="00C0229D" w:rsidRPr="00AD0ABC" w:rsidRDefault="00C0229D" w:rsidP="00C0229D">
      <w:pPr>
        <w:pStyle w:val="Default"/>
        <w:jc w:val="right"/>
        <w:rPr>
          <w:b/>
          <w:bCs/>
        </w:rPr>
      </w:pPr>
      <w:r w:rsidRPr="00754A35">
        <w:rPr>
          <w:b/>
          <w:bCs/>
        </w:rPr>
        <w:t xml:space="preserve">TEHNISKĀ SPECIFIKĀCIJA </w:t>
      </w:r>
    </w:p>
    <w:p w:rsidR="003F026F" w:rsidRPr="00754A35" w:rsidRDefault="003F026F" w:rsidP="00DB7DC2">
      <w:pPr>
        <w:pStyle w:val="Default"/>
        <w:jc w:val="center"/>
        <w:rPr>
          <w:color w:val="auto"/>
        </w:rPr>
      </w:pPr>
      <w:r w:rsidRPr="00754A35">
        <w:rPr>
          <w:bCs/>
          <w:color w:val="auto"/>
        </w:rPr>
        <w:t>“Koksnes šķeldas piegāde</w:t>
      </w:r>
    </w:p>
    <w:p w:rsidR="00FF01E9" w:rsidRPr="00754A35" w:rsidRDefault="003F026F" w:rsidP="00DB7DC2">
      <w:pPr>
        <w:pStyle w:val="Default"/>
        <w:jc w:val="center"/>
        <w:rPr>
          <w:bCs/>
          <w:color w:val="auto"/>
        </w:rPr>
      </w:pPr>
      <w:r w:rsidRPr="00754A35">
        <w:rPr>
          <w:bCs/>
          <w:color w:val="auto"/>
        </w:rPr>
        <w:t xml:space="preserve">Pašvaldības </w:t>
      </w:r>
      <w:proofErr w:type="spellStart"/>
      <w:r w:rsidRPr="00754A35">
        <w:rPr>
          <w:bCs/>
          <w:color w:val="auto"/>
        </w:rPr>
        <w:t>SIA”Rūjienas</w:t>
      </w:r>
      <w:proofErr w:type="spellEnd"/>
      <w:r w:rsidRPr="00754A35">
        <w:rPr>
          <w:bCs/>
          <w:color w:val="auto"/>
        </w:rPr>
        <w:t xml:space="preserve"> siltums”</w:t>
      </w:r>
      <w:r w:rsidR="00FF01E9" w:rsidRPr="00754A35">
        <w:rPr>
          <w:bCs/>
          <w:color w:val="auto"/>
        </w:rPr>
        <w:t xml:space="preserve"> </w:t>
      </w:r>
      <w:r w:rsidRPr="00754A35">
        <w:rPr>
          <w:bCs/>
          <w:color w:val="auto"/>
        </w:rPr>
        <w:t xml:space="preserve">vajadzībām </w:t>
      </w:r>
    </w:p>
    <w:p w:rsidR="003F026F" w:rsidRPr="00754A35" w:rsidRDefault="003F026F" w:rsidP="00DB7DC2">
      <w:pPr>
        <w:pStyle w:val="Default"/>
        <w:jc w:val="center"/>
        <w:rPr>
          <w:bCs/>
          <w:color w:val="auto"/>
        </w:rPr>
      </w:pPr>
      <w:r w:rsidRPr="00754A35">
        <w:rPr>
          <w:bCs/>
          <w:color w:val="auto"/>
        </w:rPr>
        <w:t>2020./2021.g apkures sezonai”</w:t>
      </w:r>
    </w:p>
    <w:p w:rsidR="003F026F" w:rsidRPr="00754A35" w:rsidRDefault="003F026F" w:rsidP="00DB7DC2">
      <w:pPr>
        <w:pStyle w:val="Default"/>
        <w:jc w:val="center"/>
        <w:rPr>
          <w:color w:val="auto"/>
        </w:rPr>
      </w:pPr>
      <w:r w:rsidRPr="00754A35">
        <w:rPr>
          <w:color w:val="auto"/>
        </w:rPr>
        <w:t xml:space="preserve">Identifikācijas Nr. </w:t>
      </w:r>
      <w:r w:rsidR="00B86FCA">
        <w:rPr>
          <w:color w:val="auto"/>
        </w:rPr>
        <w:t>12</w:t>
      </w:r>
      <w:r w:rsidRPr="00754A35">
        <w:rPr>
          <w:color w:val="auto"/>
        </w:rPr>
        <w:t>/08/2020</w:t>
      </w:r>
    </w:p>
    <w:p w:rsidR="00DB7DC2" w:rsidRPr="00754A35" w:rsidRDefault="00DB7DC2" w:rsidP="00DB7DC2">
      <w:pPr>
        <w:pStyle w:val="Default"/>
        <w:jc w:val="center"/>
        <w:rPr>
          <w:color w:val="auto"/>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745"/>
        <w:gridCol w:w="1369"/>
        <w:gridCol w:w="1378"/>
        <w:gridCol w:w="2743"/>
      </w:tblGrid>
      <w:tr w:rsidR="00C0229D" w:rsidRPr="00754A35" w:rsidTr="00D95865">
        <w:trPr>
          <w:trHeight w:val="195"/>
        </w:trPr>
        <w:tc>
          <w:tcPr>
            <w:tcW w:w="8235" w:type="dxa"/>
            <w:gridSpan w:val="4"/>
            <w:tcBorders>
              <w:top w:val="single" w:sz="4" w:space="0" w:color="auto"/>
              <w:left w:val="single" w:sz="4" w:space="0" w:color="auto"/>
              <w:bottom w:val="single" w:sz="4" w:space="0" w:color="auto"/>
              <w:right w:val="single" w:sz="4" w:space="0" w:color="auto"/>
            </w:tcBorders>
          </w:tcPr>
          <w:p w:rsidR="00C0229D" w:rsidRPr="00754A35" w:rsidRDefault="003F026F">
            <w:pPr>
              <w:pStyle w:val="Default"/>
              <w:rPr>
                <w:b/>
              </w:rPr>
            </w:pPr>
            <w:r w:rsidRPr="00754A35">
              <w:t xml:space="preserve"> </w:t>
            </w:r>
            <w:r w:rsidR="00C0229D" w:rsidRPr="00754A35">
              <w:rPr>
                <w:b/>
              </w:rPr>
              <w:t xml:space="preserve">Prognozētais šķeldas apjoms* </w:t>
            </w:r>
          </w:p>
        </w:tc>
      </w:tr>
      <w:tr w:rsidR="003F026F" w:rsidRPr="00754A35" w:rsidTr="00F31E9A">
        <w:trPr>
          <w:trHeight w:val="274"/>
        </w:trPr>
        <w:tc>
          <w:tcPr>
            <w:tcW w:w="2745" w:type="dxa"/>
            <w:tcBorders>
              <w:top w:val="single" w:sz="4" w:space="0" w:color="auto"/>
              <w:left w:val="single" w:sz="4" w:space="0" w:color="auto"/>
              <w:bottom w:val="single" w:sz="4" w:space="0" w:color="auto"/>
              <w:right w:val="single" w:sz="4" w:space="0" w:color="auto"/>
            </w:tcBorders>
            <w:shd w:val="clear" w:color="auto" w:fill="auto"/>
          </w:tcPr>
          <w:p w:rsidR="003F026F" w:rsidRPr="00F31E9A" w:rsidRDefault="003F026F" w:rsidP="003F026F">
            <w:pPr>
              <w:pStyle w:val="Default"/>
            </w:pPr>
            <w:r w:rsidRPr="00F31E9A">
              <w:t>Septembris</w:t>
            </w:r>
            <w:r w:rsidR="009A1B36" w:rsidRPr="00F31E9A">
              <w:t>, 2020</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tcPr>
          <w:p w:rsidR="003F026F" w:rsidRPr="00F31E9A" w:rsidRDefault="00196CA2" w:rsidP="003F026F">
            <w:pPr>
              <w:pStyle w:val="Default"/>
            </w:pPr>
            <w:r w:rsidRPr="00F31E9A">
              <w:t>127</w:t>
            </w:r>
          </w:p>
        </w:tc>
        <w:tc>
          <w:tcPr>
            <w:tcW w:w="2743" w:type="dxa"/>
            <w:tcBorders>
              <w:top w:val="single" w:sz="4" w:space="0" w:color="auto"/>
              <w:left w:val="single" w:sz="4" w:space="0" w:color="auto"/>
              <w:bottom w:val="single" w:sz="4" w:space="0" w:color="auto"/>
              <w:right w:val="single" w:sz="4" w:space="0" w:color="auto"/>
            </w:tcBorders>
          </w:tcPr>
          <w:p w:rsidR="003F026F" w:rsidRPr="00754A35" w:rsidRDefault="003F026F" w:rsidP="003F026F">
            <w:pPr>
              <w:pStyle w:val="Default"/>
            </w:pPr>
            <w:proofErr w:type="spellStart"/>
            <w:r w:rsidRPr="00754A35">
              <w:t>MWh</w:t>
            </w:r>
            <w:proofErr w:type="spellEnd"/>
          </w:p>
        </w:tc>
      </w:tr>
      <w:tr w:rsidR="00C0229D" w:rsidRPr="00754A35" w:rsidTr="00F31E9A">
        <w:trPr>
          <w:trHeight w:val="95"/>
        </w:trPr>
        <w:tc>
          <w:tcPr>
            <w:tcW w:w="2745" w:type="dxa"/>
            <w:tcBorders>
              <w:top w:val="single" w:sz="4" w:space="0" w:color="auto"/>
              <w:left w:val="single" w:sz="4" w:space="0" w:color="auto"/>
              <w:bottom w:val="single" w:sz="4" w:space="0" w:color="auto"/>
              <w:right w:val="single" w:sz="4" w:space="0" w:color="auto"/>
            </w:tcBorders>
            <w:shd w:val="clear" w:color="auto" w:fill="auto"/>
          </w:tcPr>
          <w:p w:rsidR="00C0229D" w:rsidRPr="00F31E9A" w:rsidRDefault="00C0229D">
            <w:pPr>
              <w:pStyle w:val="Default"/>
            </w:pPr>
            <w:r w:rsidRPr="00F31E9A">
              <w:t xml:space="preserve">Oktobris, 2020 </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tcPr>
          <w:p w:rsidR="00C0229D" w:rsidRPr="00F31E9A" w:rsidRDefault="00196CA2">
            <w:pPr>
              <w:pStyle w:val="Default"/>
            </w:pPr>
            <w:r w:rsidRPr="00F31E9A">
              <w:t>669</w:t>
            </w:r>
          </w:p>
        </w:tc>
        <w:tc>
          <w:tcPr>
            <w:tcW w:w="2743" w:type="dxa"/>
            <w:tcBorders>
              <w:top w:val="single" w:sz="4" w:space="0" w:color="auto"/>
              <w:left w:val="single" w:sz="4" w:space="0" w:color="auto"/>
              <w:bottom w:val="single" w:sz="4" w:space="0" w:color="auto"/>
              <w:right w:val="single" w:sz="4" w:space="0" w:color="auto"/>
            </w:tcBorders>
          </w:tcPr>
          <w:p w:rsidR="00C0229D" w:rsidRPr="00754A35" w:rsidRDefault="00C0229D">
            <w:pPr>
              <w:pStyle w:val="Default"/>
            </w:pPr>
            <w:proofErr w:type="spellStart"/>
            <w:r w:rsidRPr="00754A35">
              <w:t>MWh</w:t>
            </w:r>
            <w:proofErr w:type="spellEnd"/>
            <w:r w:rsidRPr="00754A35">
              <w:t xml:space="preserve"> </w:t>
            </w:r>
          </w:p>
        </w:tc>
      </w:tr>
      <w:tr w:rsidR="00C0229D" w:rsidRPr="00754A35" w:rsidTr="00F31E9A">
        <w:trPr>
          <w:trHeight w:val="95"/>
        </w:trPr>
        <w:tc>
          <w:tcPr>
            <w:tcW w:w="2745" w:type="dxa"/>
            <w:tcBorders>
              <w:top w:val="single" w:sz="4" w:space="0" w:color="auto"/>
              <w:left w:val="single" w:sz="4" w:space="0" w:color="auto"/>
              <w:bottom w:val="single" w:sz="4" w:space="0" w:color="auto"/>
              <w:right w:val="single" w:sz="4" w:space="0" w:color="auto"/>
            </w:tcBorders>
            <w:shd w:val="clear" w:color="auto" w:fill="auto"/>
          </w:tcPr>
          <w:p w:rsidR="00C0229D" w:rsidRPr="00F31E9A" w:rsidRDefault="00C0229D">
            <w:pPr>
              <w:pStyle w:val="Default"/>
            </w:pPr>
            <w:r w:rsidRPr="00F31E9A">
              <w:t xml:space="preserve">Novembris, 2020 </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tcPr>
          <w:p w:rsidR="00C0229D" w:rsidRPr="00F31E9A" w:rsidRDefault="00196CA2">
            <w:pPr>
              <w:pStyle w:val="Default"/>
            </w:pPr>
            <w:r w:rsidRPr="00F31E9A">
              <w:t>823</w:t>
            </w:r>
          </w:p>
        </w:tc>
        <w:tc>
          <w:tcPr>
            <w:tcW w:w="2743" w:type="dxa"/>
            <w:tcBorders>
              <w:top w:val="single" w:sz="4" w:space="0" w:color="auto"/>
              <w:left w:val="single" w:sz="4" w:space="0" w:color="auto"/>
              <w:bottom w:val="single" w:sz="4" w:space="0" w:color="auto"/>
              <w:right w:val="single" w:sz="4" w:space="0" w:color="auto"/>
            </w:tcBorders>
          </w:tcPr>
          <w:p w:rsidR="00C0229D" w:rsidRPr="00754A35" w:rsidRDefault="00C0229D">
            <w:pPr>
              <w:pStyle w:val="Default"/>
            </w:pPr>
            <w:proofErr w:type="spellStart"/>
            <w:r w:rsidRPr="00754A35">
              <w:t>MWh</w:t>
            </w:r>
            <w:proofErr w:type="spellEnd"/>
            <w:r w:rsidRPr="00754A35">
              <w:t xml:space="preserve"> </w:t>
            </w:r>
          </w:p>
        </w:tc>
      </w:tr>
      <w:tr w:rsidR="00C0229D" w:rsidRPr="00754A35" w:rsidTr="00F31E9A">
        <w:trPr>
          <w:trHeight w:val="95"/>
        </w:trPr>
        <w:tc>
          <w:tcPr>
            <w:tcW w:w="2745" w:type="dxa"/>
            <w:tcBorders>
              <w:top w:val="single" w:sz="4" w:space="0" w:color="auto"/>
              <w:left w:val="single" w:sz="4" w:space="0" w:color="auto"/>
              <w:bottom w:val="single" w:sz="4" w:space="0" w:color="auto"/>
              <w:right w:val="single" w:sz="4" w:space="0" w:color="auto"/>
            </w:tcBorders>
            <w:shd w:val="clear" w:color="auto" w:fill="auto"/>
          </w:tcPr>
          <w:p w:rsidR="00C0229D" w:rsidRPr="00F31E9A" w:rsidRDefault="00C0229D">
            <w:pPr>
              <w:pStyle w:val="Default"/>
            </w:pPr>
            <w:r w:rsidRPr="00F31E9A">
              <w:t xml:space="preserve">Decembris, 2020 </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tcPr>
          <w:p w:rsidR="00C0229D" w:rsidRPr="00F31E9A" w:rsidRDefault="00196CA2">
            <w:pPr>
              <w:pStyle w:val="Default"/>
            </w:pPr>
            <w:r w:rsidRPr="00F31E9A">
              <w:t>917</w:t>
            </w:r>
          </w:p>
        </w:tc>
        <w:tc>
          <w:tcPr>
            <w:tcW w:w="2743" w:type="dxa"/>
            <w:tcBorders>
              <w:top w:val="single" w:sz="4" w:space="0" w:color="auto"/>
              <w:left w:val="single" w:sz="4" w:space="0" w:color="auto"/>
              <w:bottom w:val="single" w:sz="4" w:space="0" w:color="auto"/>
              <w:right w:val="single" w:sz="4" w:space="0" w:color="auto"/>
            </w:tcBorders>
          </w:tcPr>
          <w:p w:rsidR="00C0229D" w:rsidRPr="00754A35" w:rsidRDefault="00C0229D">
            <w:pPr>
              <w:pStyle w:val="Default"/>
            </w:pPr>
            <w:proofErr w:type="spellStart"/>
            <w:r w:rsidRPr="00754A35">
              <w:t>MWh</w:t>
            </w:r>
            <w:proofErr w:type="spellEnd"/>
            <w:r w:rsidRPr="00754A35">
              <w:t xml:space="preserve"> </w:t>
            </w:r>
          </w:p>
        </w:tc>
      </w:tr>
      <w:tr w:rsidR="00C0229D" w:rsidRPr="00754A35" w:rsidTr="00F31E9A">
        <w:trPr>
          <w:trHeight w:val="95"/>
        </w:trPr>
        <w:tc>
          <w:tcPr>
            <w:tcW w:w="2745" w:type="dxa"/>
            <w:tcBorders>
              <w:top w:val="single" w:sz="4" w:space="0" w:color="auto"/>
              <w:left w:val="single" w:sz="4" w:space="0" w:color="auto"/>
              <w:bottom w:val="single" w:sz="4" w:space="0" w:color="auto"/>
              <w:right w:val="single" w:sz="4" w:space="0" w:color="auto"/>
            </w:tcBorders>
            <w:shd w:val="clear" w:color="auto" w:fill="auto"/>
          </w:tcPr>
          <w:p w:rsidR="00C0229D" w:rsidRPr="00F31E9A" w:rsidRDefault="00C0229D">
            <w:pPr>
              <w:pStyle w:val="Default"/>
            </w:pPr>
            <w:r w:rsidRPr="00F31E9A">
              <w:t xml:space="preserve">Janvāris, 2021 </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tcPr>
          <w:p w:rsidR="00C0229D" w:rsidRPr="00F31E9A" w:rsidRDefault="00196CA2">
            <w:pPr>
              <w:pStyle w:val="Default"/>
            </w:pPr>
            <w:r w:rsidRPr="00F31E9A">
              <w:t>918</w:t>
            </w:r>
          </w:p>
        </w:tc>
        <w:tc>
          <w:tcPr>
            <w:tcW w:w="2743" w:type="dxa"/>
            <w:tcBorders>
              <w:top w:val="single" w:sz="4" w:space="0" w:color="auto"/>
              <w:left w:val="single" w:sz="4" w:space="0" w:color="auto"/>
              <w:bottom w:val="single" w:sz="4" w:space="0" w:color="auto"/>
              <w:right w:val="single" w:sz="4" w:space="0" w:color="auto"/>
            </w:tcBorders>
          </w:tcPr>
          <w:p w:rsidR="00C0229D" w:rsidRPr="00754A35" w:rsidRDefault="00C0229D">
            <w:pPr>
              <w:pStyle w:val="Default"/>
            </w:pPr>
            <w:proofErr w:type="spellStart"/>
            <w:r w:rsidRPr="00754A35">
              <w:t>MWh</w:t>
            </w:r>
            <w:proofErr w:type="spellEnd"/>
            <w:r w:rsidRPr="00754A35">
              <w:t xml:space="preserve"> </w:t>
            </w:r>
          </w:p>
        </w:tc>
      </w:tr>
      <w:tr w:rsidR="00C0229D" w:rsidRPr="00754A35" w:rsidTr="00F31E9A">
        <w:trPr>
          <w:trHeight w:val="95"/>
        </w:trPr>
        <w:tc>
          <w:tcPr>
            <w:tcW w:w="2745" w:type="dxa"/>
            <w:tcBorders>
              <w:top w:val="single" w:sz="4" w:space="0" w:color="auto"/>
              <w:left w:val="single" w:sz="4" w:space="0" w:color="auto"/>
              <w:bottom w:val="single" w:sz="4" w:space="0" w:color="auto"/>
              <w:right w:val="single" w:sz="4" w:space="0" w:color="auto"/>
            </w:tcBorders>
            <w:shd w:val="clear" w:color="auto" w:fill="auto"/>
          </w:tcPr>
          <w:p w:rsidR="00C0229D" w:rsidRPr="00F31E9A" w:rsidRDefault="00C0229D">
            <w:pPr>
              <w:pStyle w:val="Default"/>
            </w:pPr>
            <w:r w:rsidRPr="00F31E9A">
              <w:t xml:space="preserve">Februāris, 2021 </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tcPr>
          <w:p w:rsidR="00C0229D" w:rsidRPr="00F31E9A" w:rsidRDefault="00196CA2">
            <w:pPr>
              <w:pStyle w:val="Default"/>
            </w:pPr>
            <w:r w:rsidRPr="00F31E9A">
              <w:t>882</w:t>
            </w:r>
          </w:p>
        </w:tc>
        <w:tc>
          <w:tcPr>
            <w:tcW w:w="2743" w:type="dxa"/>
            <w:tcBorders>
              <w:top w:val="single" w:sz="4" w:space="0" w:color="auto"/>
              <w:left w:val="single" w:sz="4" w:space="0" w:color="auto"/>
              <w:bottom w:val="single" w:sz="4" w:space="0" w:color="auto"/>
              <w:right w:val="single" w:sz="4" w:space="0" w:color="auto"/>
            </w:tcBorders>
          </w:tcPr>
          <w:p w:rsidR="00C0229D" w:rsidRPr="00754A35" w:rsidRDefault="00C0229D">
            <w:pPr>
              <w:pStyle w:val="Default"/>
            </w:pPr>
            <w:proofErr w:type="spellStart"/>
            <w:r w:rsidRPr="00754A35">
              <w:t>MWh</w:t>
            </w:r>
            <w:proofErr w:type="spellEnd"/>
            <w:r w:rsidRPr="00754A35">
              <w:t xml:space="preserve"> </w:t>
            </w:r>
          </w:p>
        </w:tc>
      </w:tr>
      <w:tr w:rsidR="00C0229D" w:rsidRPr="00754A35" w:rsidTr="00F31E9A">
        <w:trPr>
          <w:trHeight w:val="95"/>
        </w:trPr>
        <w:tc>
          <w:tcPr>
            <w:tcW w:w="2745" w:type="dxa"/>
            <w:tcBorders>
              <w:top w:val="single" w:sz="4" w:space="0" w:color="auto"/>
              <w:left w:val="single" w:sz="4" w:space="0" w:color="auto"/>
              <w:bottom w:val="single" w:sz="4" w:space="0" w:color="auto"/>
              <w:right w:val="single" w:sz="4" w:space="0" w:color="auto"/>
            </w:tcBorders>
            <w:shd w:val="clear" w:color="auto" w:fill="auto"/>
          </w:tcPr>
          <w:p w:rsidR="00C0229D" w:rsidRPr="00F31E9A" w:rsidRDefault="00C0229D">
            <w:pPr>
              <w:pStyle w:val="Default"/>
            </w:pPr>
            <w:r w:rsidRPr="00F31E9A">
              <w:t xml:space="preserve">Marts, 2021 </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tcPr>
          <w:p w:rsidR="00C0229D" w:rsidRPr="00F31E9A" w:rsidRDefault="00196CA2">
            <w:pPr>
              <w:pStyle w:val="Default"/>
            </w:pPr>
            <w:r w:rsidRPr="00F31E9A">
              <w:t>856</w:t>
            </w:r>
          </w:p>
        </w:tc>
        <w:tc>
          <w:tcPr>
            <w:tcW w:w="2743" w:type="dxa"/>
            <w:tcBorders>
              <w:top w:val="single" w:sz="4" w:space="0" w:color="auto"/>
              <w:left w:val="single" w:sz="4" w:space="0" w:color="auto"/>
              <w:bottom w:val="single" w:sz="4" w:space="0" w:color="auto"/>
              <w:right w:val="single" w:sz="4" w:space="0" w:color="auto"/>
            </w:tcBorders>
          </w:tcPr>
          <w:p w:rsidR="00C0229D" w:rsidRPr="00754A35" w:rsidRDefault="00C0229D">
            <w:pPr>
              <w:pStyle w:val="Default"/>
            </w:pPr>
            <w:proofErr w:type="spellStart"/>
            <w:r w:rsidRPr="00754A35">
              <w:t>MWh</w:t>
            </w:r>
            <w:proofErr w:type="spellEnd"/>
            <w:r w:rsidRPr="00754A35">
              <w:t xml:space="preserve"> </w:t>
            </w:r>
          </w:p>
        </w:tc>
      </w:tr>
      <w:tr w:rsidR="00C0229D" w:rsidRPr="00754A35" w:rsidTr="00F31E9A">
        <w:trPr>
          <w:trHeight w:val="95"/>
        </w:trPr>
        <w:tc>
          <w:tcPr>
            <w:tcW w:w="2745" w:type="dxa"/>
            <w:tcBorders>
              <w:top w:val="single" w:sz="4" w:space="0" w:color="auto"/>
              <w:left w:val="single" w:sz="4" w:space="0" w:color="auto"/>
              <w:bottom w:val="single" w:sz="4" w:space="0" w:color="auto"/>
              <w:right w:val="single" w:sz="4" w:space="0" w:color="auto"/>
            </w:tcBorders>
            <w:shd w:val="clear" w:color="auto" w:fill="auto"/>
          </w:tcPr>
          <w:p w:rsidR="00C0229D" w:rsidRPr="00F31E9A" w:rsidRDefault="00C0229D">
            <w:pPr>
              <w:pStyle w:val="Default"/>
            </w:pPr>
            <w:r w:rsidRPr="00F31E9A">
              <w:t xml:space="preserve">Aprīlis, 2021 </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tcPr>
          <w:p w:rsidR="00C0229D" w:rsidRPr="00F31E9A" w:rsidRDefault="00196CA2">
            <w:pPr>
              <w:pStyle w:val="Default"/>
            </w:pPr>
            <w:r w:rsidRPr="00F31E9A">
              <w:t>622</w:t>
            </w:r>
          </w:p>
        </w:tc>
        <w:tc>
          <w:tcPr>
            <w:tcW w:w="2743" w:type="dxa"/>
            <w:tcBorders>
              <w:top w:val="single" w:sz="4" w:space="0" w:color="auto"/>
              <w:left w:val="single" w:sz="4" w:space="0" w:color="auto"/>
              <w:bottom w:val="single" w:sz="4" w:space="0" w:color="auto"/>
              <w:right w:val="single" w:sz="4" w:space="0" w:color="auto"/>
            </w:tcBorders>
          </w:tcPr>
          <w:p w:rsidR="00C0229D" w:rsidRPr="00754A35" w:rsidRDefault="00C0229D">
            <w:pPr>
              <w:pStyle w:val="Default"/>
            </w:pPr>
            <w:proofErr w:type="spellStart"/>
            <w:r w:rsidRPr="00754A35">
              <w:t>MWh</w:t>
            </w:r>
            <w:proofErr w:type="spellEnd"/>
            <w:r w:rsidRPr="00754A35">
              <w:t xml:space="preserve"> </w:t>
            </w:r>
          </w:p>
        </w:tc>
      </w:tr>
      <w:tr w:rsidR="00C0229D" w:rsidRPr="00754A35" w:rsidTr="00F31E9A">
        <w:trPr>
          <w:trHeight w:val="98"/>
        </w:trPr>
        <w:tc>
          <w:tcPr>
            <w:tcW w:w="2745" w:type="dxa"/>
            <w:tcBorders>
              <w:top w:val="single" w:sz="4" w:space="0" w:color="auto"/>
              <w:left w:val="single" w:sz="4" w:space="0" w:color="auto"/>
              <w:bottom w:val="single" w:sz="4" w:space="0" w:color="auto"/>
              <w:right w:val="single" w:sz="4" w:space="0" w:color="auto"/>
            </w:tcBorders>
            <w:shd w:val="clear" w:color="auto" w:fill="auto"/>
            <w:vAlign w:val="center"/>
          </w:tcPr>
          <w:p w:rsidR="00C0229D" w:rsidRPr="00F31E9A" w:rsidRDefault="00C0229D" w:rsidP="00D82377">
            <w:pPr>
              <w:pStyle w:val="Default"/>
              <w:jc w:val="right"/>
            </w:pPr>
            <w:r w:rsidRPr="00F31E9A">
              <w:rPr>
                <w:bCs/>
              </w:rPr>
              <w:t xml:space="preserve">KOPĀ </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tcPr>
          <w:p w:rsidR="00C0229D" w:rsidRPr="00F31E9A" w:rsidRDefault="009F0B2C">
            <w:pPr>
              <w:pStyle w:val="Default"/>
            </w:pPr>
            <w:r w:rsidRPr="00F31E9A">
              <w:t>5824</w:t>
            </w:r>
          </w:p>
        </w:tc>
        <w:tc>
          <w:tcPr>
            <w:tcW w:w="2743" w:type="dxa"/>
            <w:tcBorders>
              <w:top w:val="single" w:sz="4" w:space="0" w:color="auto"/>
              <w:left w:val="single" w:sz="4" w:space="0" w:color="auto"/>
              <w:bottom w:val="single" w:sz="4" w:space="0" w:color="auto"/>
              <w:right w:val="single" w:sz="4" w:space="0" w:color="auto"/>
            </w:tcBorders>
          </w:tcPr>
          <w:p w:rsidR="00C0229D" w:rsidRPr="00754A35" w:rsidRDefault="00C0229D">
            <w:pPr>
              <w:pStyle w:val="Default"/>
            </w:pPr>
            <w:proofErr w:type="spellStart"/>
            <w:r w:rsidRPr="00754A35">
              <w:t>MWh</w:t>
            </w:r>
            <w:proofErr w:type="spellEnd"/>
            <w:r w:rsidRPr="00754A35">
              <w:t xml:space="preserve"> </w:t>
            </w:r>
          </w:p>
        </w:tc>
      </w:tr>
      <w:tr w:rsidR="00C0229D" w:rsidRPr="00754A35" w:rsidTr="00F31E9A">
        <w:trPr>
          <w:trHeight w:val="218"/>
        </w:trPr>
        <w:tc>
          <w:tcPr>
            <w:tcW w:w="2745" w:type="dxa"/>
            <w:tcBorders>
              <w:top w:val="single" w:sz="4" w:space="0" w:color="auto"/>
              <w:left w:val="single" w:sz="4" w:space="0" w:color="auto"/>
              <w:bottom w:val="single" w:sz="4" w:space="0" w:color="auto"/>
              <w:right w:val="single" w:sz="4" w:space="0" w:color="auto"/>
            </w:tcBorders>
            <w:shd w:val="clear" w:color="auto" w:fill="auto"/>
            <w:vAlign w:val="center"/>
          </w:tcPr>
          <w:p w:rsidR="00C0229D" w:rsidRPr="00F31E9A" w:rsidRDefault="00C0229D" w:rsidP="003F026F">
            <w:pPr>
              <w:pStyle w:val="Default"/>
            </w:pPr>
            <w:r w:rsidRPr="00F31E9A">
              <w:t>Uzstādīto katlu efektivitāte, Ƴ, %</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tcPr>
          <w:p w:rsidR="00C0229D" w:rsidRPr="00F31E9A" w:rsidRDefault="003E68A7" w:rsidP="00445EC8">
            <w:pPr>
              <w:pStyle w:val="Default"/>
            </w:pPr>
            <w:r w:rsidRPr="00F31E9A">
              <w:t>8</w:t>
            </w:r>
            <w:r w:rsidR="00445EC8">
              <w:t>6</w:t>
            </w:r>
          </w:p>
        </w:tc>
        <w:tc>
          <w:tcPr>
            <w:tcW w:w="2743" w:type="dxa"/>
            <w:tcBorders>
              <w:top w:val="single" w:sz="4" w:space="0" w:color="auto"/>
              <w:left w:val="single" w:sz="4" w:space="0" w:color="auto"/>
              <w:bottom w:val="single" w:sz="4" w:space="0" w:color="auto"/>
              <w:right w:val="single" w:sz="4" w:space="0" w:color="auto"/>
            </w:tcBorders>
          </w:tcPr>
          <w:p w:rsidR="00C0229D" w:rsidRPr="00754A35" w:rsidRDefault="00C0229D">
            <w:pPr>
              <w:pStyle w:val="Default"/>
            </w:pPr>
            <w:r w:rsidRPr="00754A35">
              <w:t xml:space="preserve">% </w:t>
            </w:r>
          </w:p>
        </w:tc>
      </w:tr>
      <w:tr w:rsidR="00C0229D" w:rsidRPr="00754A35" w:rsidTr="003F026F">
        <w:trPr>
          <w:trHeight w:val="95"/>
        </w:trPr>
        <w:tc>
          <w:tcPr>
            <w:tcW w:w="8235" w:type="dxa"/>
            <w:gridSpan w:val="4"/>
            <w:tcBorders>
              <w:top w:val="single" w:sz="4" w:space="0" w:color="auto"/>
              <w:left w:val="single" w:sz="4" w:space="0" w:color="auto"/>
              <w:bottom w:val="single" w:sz="4" w:space="0" w:color="auto"/>
              <w:right w:val="single" w:sz="4" w:space="0" w:color="auto"/>
            </w:tcBorders>
          </w:tcPr>
          <w:p w:rsidR="00C0229D" w:rsidRPr="00754A35" w:rsidRDefault="00C0229D">
            <w:pPr>
              <w:pStyle w:val="Default"/>
              <w:rPr>
                <w:b/>
              </w:rPr>
            </w:pPr>
            <w:r w:rsidRPr="00754A35">
              <w:rPr>
                <w:b/>
              </w:rPr>
              <w:t xml:space="preserve">Koksnes šķeldas prasības </w:t>
            </w:r>
          </w:p>
        </w:tc>
      </w:tr>
      <w:tr w:rsidR="00C0229D" w:rsidRPr="00754A35" w:rsidTr="003F026F">
        <w:trPr>
          <w:trHeight w:val="95"/>
        </w:trPr>
        <w:tc>
          <w:tcPr>
            <w:tcW w:w="4114" w:type="dxa"/>
            <w:gridSpan w:val="2"/>
            <w:tcBorders>
              <w:left w:val="single" w:sz="4" w:space="0" w:color="auto"/>
              <w:bottom w:val="single" w:sz="4" w:space="0" w:color="auto"/>
              <w:right w:val="single" w:sz="4" w:space="0" w:color="auto"/>
            </w:tcBorders>
          </w:tcPr>
          <w:p w:rsidR="00C0229D" w:rsidRPr="00754A35" w:rsidRDefault="00C0229D">
            <w:pPr>
              <w:pStyle w:val="Default"/>
            </w:pPr>
            <w:r w:rsidRPr="00754A35">
              <w:t xml:space="preserve">Biezums (mm) </w:t>
            </w:r>
          </w:p>
        </w:tc>
        <w:tc>
          <w:tcPr>
            <w:tcW w:w="4121" w:type="dxa"/>
            <w:gridSpan w:val="2"/>
            <w:tcBorders>
              <w:left w:val="single" w:sz="4" w:space="0" w:color="auto"/>
              <w:bottom w:val="single" w:sz="4" w:space="0" w:color="auto"/>
              <w:right w:val="single" w:sz="4" w:space="0" w:color="auto"/>
            </w:tcBorders>
          </w:tcPr>
          <w:p w:rsidR="00C0229D" w:rsidRPr="00754A35" w:rsidRDefault="00C0229D">
            <w:pPr>
              <w:pStyle w:val="Default"/>
            </w:pPr>
            <w:r w:rsidRPr="00754A35">
              <w:t xml:space="preserve">5-20 </w:t>
            </w:r>
          </w:p>
        </w:tc>
      </w:tr>
      <w:tr w:rsidR="00C0229D" w:rsidRPr="00754A35" w:rsidTr="003F026F">
        <w:trPr>
          <w:trHeight w:val="95"/>
        </w:trPr>
        <w:tc>
          <w:tcPr>
            <w:tcW w:w="4114" w:type="dxa"/>
            <w:gridSpan w:val="2"/>
            <w:tcBorders>
              <w:top w:val="single" w:sz="4" w:space="0" w:color="auto"/>
              <w:left w:val="single" w:sz="4" w:space="0" w:color="auto"/>
              <w:bottom w:val="single" w:sz="4" w:space="0" w:color="auto"/>
              <w:right w:val="single" w:sz="4" w:space="0" w:color="auto"/>
            </w:tcBorders>
          </w:tcPr>
          <w:p w:rsidR="00C0229D" w:rsidRPr="00754A35" w:rsidRDefault="00C0229D">
            <w:pPr>
              <w:pStyle w:val="Default"/>
            </w:pPr>
            <w:r w:rsidRPr="00754A35">
              <w:t xml:space="preserve">Platums (mm) </w:t>
            </w:r>
          </w:p>
        </w:tc>
        <w:tc>
          <w:tcPr>
            <w:tcW w:w="4121" w:type="dxa"/>
            <w:gridSpan w:val="2"/>
            <w:tcBorders>
              <w:top w:val="single" w:sz="4" w:space="0" w:color="auto"/>
              <w:left w:val="single" w:sz="4" w:space="0" w:color="auto"/>
              <w:bottom w:val="single" w:sz="4" w:space="0" w:color="auto"/>
              <w:right w:val="single" w:sz="4" w:space="0" w:color="auto"/>
            </w:tcBorders>
          </w:tcPr>
          <w:p w:rsidR="00C0229D" w:rsidRPr="00754A35" w:rsidRDefault="00C0229D">
            <w:pPr>
              <w:pStyle w:val="Default"/>
            </w:pPr>
            <w:r w:rsidRPr="00754A35">
              <w:t xml:space="preserve">4-50 </w:t>
            </w:r>
          </w:p>
        </w:tc>
      </w:tr>
      <w:tr w:rsidR="00C0229D" w:rsidRPr="00754A35" w:rsidTr="003F026F">
        <w:trPr>
          <w:trHeight w:val="95"/>
        </w:trPr>
        <w:tc>
          <w:tcPr>
            <w:tcW w:w="4114" w:type="dxa"/>
            <w:gridSpan w:val="2"/>
            <w:tcBorders>
              <w:top w:val="single" w:sz="4" w:space="0" w:color="auto"/>
              <w:left w:val="single" w:sz="4" w:space="0" w:color="auto"/>
              <w:bottom w:val="single" w:sz="4" w:space="0" w:color="auto"/>
              <w:right w:val="single" w:sz="4" w:space="0" w:color="auto"/>
            </w:tcBorders>
          </w:tcPr>
          <w:p w:rsidR="00C0229D" w:rsidRPr="00754A35" w:rsidRDefault="00C0229D">
            <w:pPr>
              <w:pStyle w:val="Default"/>
            </w:pPr>
            <w:r w:rsidRPr="00754A35">
              <w:t xml:space="preserve">Garums (mm) </w:t>
            </w:r>
          </w:p>
        </w:tc>
        <w:tc>
          <w:tcPr>
            <w:tcW w:w="4121" w:type="dxa"/>
            <w:gridSpan w:val="2"/>
            <w:tcBorders>
              <w:top w:val="single" w:sz="4" w:space="0" w:color="auto"/>
              <w:left w:val="single" w:sz="4" w:space="0" w:color="auto"/>
              <w:bottom w:val="single" w:sz="4" w:space="0" w:color="auto"/>
              <w:right w:val="single" w:sz="4" w:space="0" w:color="auto"/>
            </w:tcBorders>
          </w:tcPr>
          <w:p w:rsidR="00C0229D" w:rsidRPr="00754A35" w:rsidRDefault="00C0229D">
            <w:pPr>
              <w:pStyle w:val="Default"/>
            </w:pPr>
            <w:r w:rsidRPr="00754A35">
              <w:t xml:space="preserve">10-100 </w:t>
            </w:r>
          </w:p>
        </w:tc>
      </w:tr>
      <w:tr w:rsidR="00C0229D" w:rsidRPr="00754A35" w:rsidTr="003F026F">
        <w:trPr>
          <w:trHeight w:val="95"/>
        </w:trPr>
        <w:tc>
          <w:tcPr>
            <w:tcW w:w="4114" w:type="dxa"/>
            <w:gridSpan w:val="2"/>
            <w:tcBorders>
              <w:top w:val="single" w:sz="4" w:space="0" w:color="auto"/>
              <w:left w:val="single" w:sz="4" w:space="0" w:color="auto"/>
              <w:bottom w:val="single" w:sz="4" w:space="0" w:color="auto"/>
              <w:right w:val="single" w:sz="4" w:space="0" w:color="auto"/>
            </w:tcBorders>
          </w:tcPr>
          <w:p w:rsidR="00C0229D" w:rsidRPr="00754A35" w:rsidRDefault="00C0229D">
            <w:pPr>
              <w:pStyle w:val="Default"/>
            </w:pPr>
            <w:r w:rsidRPr="00754A35">
              <w:t xml:space="preserve">Mitruma pakāpe </w:t>
            </w:r>
          </w:p>
        </w:tc>
        <w:tc>
          <w:tcPr>
            <w:tcW w:w="4121" w:type="dxa"/>
            <w:gridSpan w:val="2"/>
            <w:tcBorders>
              <w:top w:val="single" w:sz="4" w:space="0" w:color="auto"/>
              <w:left w:val="single" w:sz="4" w:space="0" w:color="auto"/>
              <w:bottom w:val="single" w:sz="4" w:space="0" w:color="auto"/>
              <w:right w:val="single" w:sz="4" w:space="0" w:color="auto"/>
            </w:tcBorders>
          </w:tcPr>
          <w:p w:rsidR="00C0229D" w:rsidRPr="00754A35" w:rsidRDefault="0062639F">
            <w:pPr>
              <w:pStyle w:val="Default"/>
            </w:pPr>
            <w:r>
              <w:t>4</w:t>
            </w:r>
            <w:r w:rsidR="003E68A7">
              <w:t>0</w:t>
            </w:r>
            <w:r w:rsidR="003F026F" w:rsidRPr="00754A35">
              <w:t>-5</w:t>
            </w:r>
            <w:r w:rsidR="00C0229D" w:rsidRPr="00754A35">
              <w:t xml:space="preserve">5% </w:t>
            </w:r>
          </w:p>
        </w:tc>
      </w:tr>
      <w:tr w:rsidR="00C0229D" w:rsidRPr="00754A35" w:rsidTr="003F026F">
        <w:trPr>
          <w:trHeight w:val="95"/>
        </w:trPr>
        <w:tc>
          <w:tcPr>
            <w:tcW w:w="8235" w:type="dxa"/>
            <w:gridSpan w:val="4"/>
            <w:tcBorders>
              <w:top w:val="single" w:sz="4" w:space="0" w:color="auto"/>
              <w:left w:val="single" w:sz="4" w:space="0" w:color="auto"/>
              <w:bottom w:val="single" w:sz="4" w:space="0" w:color="auto"/>
              <w:right w:val="single" w:sz="4" w:space="0" w:color="auto"/>
            </w:tcBorders>
          </w:tcPr>
          <w:p w:rsidR="00C0229D" w:rsidRPr="00154CBF" w:rsidRDefault="00C0229D" w:rsidP="00154CBF">
            <w:pPr>
              <w:pStyle w:val="Default"/>
            </w:pPr>
            <w:r w:rsidRPr="00754A35">
              <w:rPr>
                <w:b/>
              </w:rPr>
              <w:t xml:space="preserve">Pieļaujamais sastāvs </w:t>
            </w:r>
            <w:r w:rsidR="00154CBF" w:rsidRPr="00C26BF6">
              <w:t>(Š</w:t>
            </w:r>
            <w:r w:rsidR="00154CBF" w:rsidRPr="00154CBF">
              <w:t xml:space="preserve">ķeldai </w:t>
            </w:r>
            <w:r w:rsidR="00154CBF">
              <w:t xml:space="preserve">/ biomasai </w:t>
            </w:r>
            <w:r w:rsidR="00154CBF" w:rsidRPr="00154CBF">
              <w:t>jābūt sagatavotai no malkas koksnes</w:t>
            </w:r>
            <w:r w:rsidR="00154CBF">
              <w:t xml:space="preserve"> (iegūta novācot koku apaugumus </w:t>
            </w:r>
            <w:r w:rsidR="00154CBF" w:rsidRPr="00154CBF">
              <w:t>lauksaimniecības un citās zemēs) vai nomaļiem, pieļauja</w:t>
            </w:r>
            <w:r w:rsidR="00154CBF">
              <w:t>mais zaru š</w:t>
            </w:r>
            <w:r w:rsidR="00543BB0">
              <w:t>ķeldas piejaukums ne vairāk kā 6</w:t>
            </w:r>
            <w:r w:rsidR="00154CBF" w:rsidRPr="00154CBF">
              <w:t>0%</w:t>
            </w:r>
            <w:r w:rsidR="00154CBF">
              <w:t>.</w:t>
            </w:r>
            <w:r w:rsidR="004E189F">
              <w:t xml:space="preserve"> Skujkoku biomasas piejaukums līdz 40%.</w:t>
            </w:r>
            <w:r w:rsidR="00FA3CDF">
              <w:t xml:space="preserve"> Biomasa nedrīkst būt sasalusi.</w:t>
            </w:r>
          </w:p>
        </w:tc>
      </w:tr>
      <w:tr w:rsidR="00C0229D" w:rsidRPr="00754A35" w:rsidTr="003F026F">
        <w:trPr>
          <w:trHeight w:val="95"/>
        </w:trPr>
        <w:tc>
          <w:tcPr>
            <w:tcW w:w="4114" w:type="dxa"/>
            <w:gridSpan w:val="2"/>
            <w:tcBorders>
              <w:top w:val="single" w:sz="4" w:space="0" w:color="auto"/>
              <w:left w:val="single" w:sz="4" w:space="0" w:color="auto"/>
              <w:bottom w:val="single" w:sz="4" w:space="0" w:color="auto"/>
              <w:right w:val="single" w:sz="4" w:space="0" w:color="auto"/>
            </w:tcBorders>
          </w:tcPr>
          <w:p w:rsidR="00C0229D" w:rsidRPr="00754A35" w:rsidRDefault="00C0229D">
            <w:pPr>
              <w:pStyle w:val="Default"/>
            </w:pPr>
            <w:r w:rsidRPr="00754A35">
              <w:t xml:space="preserve">Miza </w:t>
            </w:r>
          </w:p>
        </w:tc>
        <w:tc>
          <w:tcPr>
            <w:tcW w:w="4121" w:type="dxa"/>
            <w:gridSpan w:val="2"/>
            <w:tcBorders>
              <w:top w:val="single" w:sz="4" w:space="0" w:color="auto"/>
              <w:left w:val="single" w:sz="4" w:space="0" w:color="auto"/>
              <w:bottom w:val="single" w:sz="4" w:space="0" w:color="auto"/>
              <w:right w:val="single" w:sz="4" w:space="0" w:color="auto"/>
            </w:tcBorders>
          </w:tcPr>
          <w:p w:rsidR="00C0229D" w:rsidRPr="00754A35" w:rsidRDefault="00C0229D">
            <w:pPr>
              <w:pStyle w:val="Default"/>
            </w:pPr>
            <w:r w:rsidRPr="00754A35">
              <w:t xml:space="preserve">Līdz 10% </w:t>
            </w:r>
          </w:p>
        </w:tc>
      </w:tr>
      <w:tr w:rsidR="00C0229D" w:rsidRPr="00754A35" w:rsidTr="003F026F">
        <w:trPr>
          <w:trHeight w:val="95"/>
        </w:trPr>
        <w:tc>
          <w:tcPr>
            <w:tcW w:w="4114" w:type="dxa"/>
            <w:gridSpan w:val="2"/>
            <w:tcBorders>
              <w:top w:val="single" w:sz="4" w:space="0" w:color="auto"/>
              <w:left w:val="single" w:sz="4" w:space="0" w:color="auto"/>
              <w:bottom w:val="single" w:sz="4" w:space="0" w:color="auto"/>
              <w:right w:val="single" w:sz="4" w:space="0" w:color="auto"/>
            </w:tcBorders>
          </w:tcPr>
          <w:p w:rsidR="00C0229D" w:rsidRPr="00754A35" w:rsidRDefault="00FA3CDF">
            <w:pPr>
              <w:pStyle w:val="Default"/>
            </w:pPr>
            <w:r>
              <w:t>Bez puvuma, saglumējuma pazīmēm</w:t>
            </w:r>
          </w:p>
        </w:tc>
        <w:tc>
          <w:tcPr>
            <w:tcW w:w="4121" w:type="dxa"/>
            <w:gridSpan w:val="2"/>
            <w:tcBorders>
              <w:top w:val="single" w:sz="4" w:space="0" w:color="auto"/>
              <w:left w:val="single" w:sz="4" w:space="0" w:color="auto"/>
              <w:bottom w:val="single" w:sz="4" w:space="0" w:color="auto"/>
              <w:right w:val="single" w:sz="4" w:space="0" w:color="auto"/>
            </w:tcBorders>
          </w:tcPr>
          <w:p w:rsidR="00C0229D" w:rsidRPr="00754A35" w:rsidRDefault="00C0229D">
            <w:pPr>
              <w:pStyle w:val="Default"/>
            </w:pPr>
            <w:r w:rsidRPr="00754A35">
              <w:t xml:space="preserve">Līdz 1% </w:t>
            </w:r>
          </w:p>
        </w:tc>
      </w:tr>
      <w:tr w:rsidR="00C0229D" w:rsidRPr="00754A35" w:rsidTr="003F026F">
        <w:trPr>
          <w:trHeight w:val="95"/>
        </w:trPr>
        <w:tc>
          <w:tcPr>
            <w:tcW w:w="4114" w:type="dxa"/>
            <w:gridSpan w:val="2"/>
            <w:tcBorders>
              <w:top w:val="single" w:sz="4" w:space="0" w:color="auto"/>
              <w:left w:val="single" w:sz="4" w:space="0" w:color="auto"/>
              <w:bottom w:val="single" w:sz="4" w:space="0" w:color="auto"/>
              <w:right w:val="single" w:sz="4" w:space="0" w:color="auto"/>
            </w:tcBorders>
          </w:tcPr>
          <w:p w:rsidR="00C0229D" w:rsidRPr="00754A35" w:rsidRDefault="00C0229D">
            <w:pPr>
              <w:pStyle w:val="Default"/>
            </w:pPr>
            <w:r w:rsidRPr="00754A35">
              <w:t xml:space="preserve">Skaidas </w:t>
            </w:r>
          </w:p>
        </w:tc>
        <w:tc>
          <w:tcPr>
            <w:tcW w:w="4121" w:type="dxa"/>
            <w:gridSpan w:val="2"/>
            <w:tcBorders>
              <w:top w:val="single" w:sz="4" w:space="0" w:color="auto"/>
              <w:left w:val="single" w:sz="4" w:space="0" w:color="auto"/>
              <w:bottom w:val="single" w:sz="4" w:space="0" w:color="auto"/>
              <w:right w:val="single" w:sz="4" w:space="0" w:color="auto"/>
            </w:tcBorders>
          </w:tcPr>
          <w:p w:rsidR="00C0229D" w:rsidRPr="00754A35" w:rsidRDefault="00C0229D">
            <w:pPr>
              <w:pStyle w:val="Default"/>
            </w:pPr>
            <w:r w:rsidRPr="00754A35">
              <w:t xml:space="preserve">Līdz 5% </w:t>
            </w:r>
          </w:p>
        </w:tc>
      </w:tr>
      <w:tr w:rsidR="00D8383B" w:rsidRPr="00754A35" w:rsidTr="003F026F">
        <w:trPr>
          <w:trHeight w:val="95"/>
        </w:trPr>
        <w:tc>
          <w:tcPr>
            <w:tcW w:w="4114" w:type="dxa"/>
            <w:gridSpan w:val="2"/>
            <w:tcBorders>
              <w:top w:val="single" w:sz="4" w:space="0" w:color="auto"/>
              <w:left w:val="single" w:sz="4" w:space="0" w:color="auto"/>
              <w:bottom w:val="single" w:sz="4" w:space="0" w:color="auto"/>
              <w:right w:val="single" w:sz="4" w:space="0" w:color="auto"/>
            </w:tcBorders>
          </w:tcPr>
          <w:p w:rsidR="00D8383B" w:rsidRPr="00754A35" w:rsidRDefault="00D8383B" w:rsidP="00D8383B">
            <w:pPr>
              <w:pStyle w:val="Default"/>
            </w:pPr>
            <w:r w:rsidRPr="00D8383B">
              <w:t xml:space="preserve">Zemākais sadegšanas siltums </w:t>
            </w:r>
          </w:p>
        </w:tc>
        <w:tc>
          <w:tcPr>
            <w:tcW w:w="4121" w:type="dxa"/>
            <w:gridSpan w:val="2"/>
            <w:tcBorders>
              <w:top w:val="single" w:sz="4" w:space="0" w:color="auto"/>
              <w:left w:val="single" w:sz="4" w:space="0" w:color="auto"/>
              <w:bottom w:val="single" w:sz="4" w:space="0" w:color="auto"/>
              <w:right w:val="single" w:sz="4" w:space="0" w:color="auto"/>
            </w:tcBorders>
          </w:tcPr>
          <w:p w:rsidR="00D8383B" w:rsidRPr="00754A35" w:rsidRDefault="004E3266">
            <w:pPr>
              <w:pStyle w:val="Default"/>
            </w:pPr>
            <w:r>
              <w:t>MJ/kg ~5</w:t>
            </w:r>
            <w:r w:rsidR="00D8383B" w:rsidRPr="00D8383B">
              <w:t>.0</w:t>
            </w:r>
          </w:p>
        </w:tc>
      </w:tr>
      <w:tr w:rsidR="00D8383B" w:rsidRPr="00754A35" w:rsidTr="003F026F">
        <w:trPr>
          <w:trHeight w:val="95"/>
        </w:trPr>
        <w:tc>
          <w:tcPr>
            <w:tcW w:w="4114" w:type="dxa"/>
            <w:gridSpan w:val="2"/>
            <w:tcBorders>
              <w:top w:val="single" w:sz="4" w:space="0" w:color="auto"/>
              <w:left w:val="single" w:sz="4" w:space="0" w:color="auto"/>
              <w:bottom w:val="single" w:sz="4" w:space="0" w:color="auto"/>
              <w:right w:val="single" w:sz="4" w:space="0" w:color="auto"/>
            </w:tcBorders>
          </w:tcPr>
          <w:p w:rsidR="00D8383B" w:rsidRPr="00D8383B" w:rsidRDefault="00D8383B" w:rsidP="00D8383B">
            <w:pPr>
              <w:pStyle w:val="Default"/>
            </w:pPr>
            <w:r>
              <w:t>Pelnu saturs</w:t>
            </w:r>
          </w:p>
        </w:tc>
        <w:tc>
          <w:tcPr>
            <w:tcW w:w="4121" w:type="dxa"/>
            <w:gridSpan w:val="2"/>
            <w:tcBorders>
              <w:top w:val="single" w:sz="4" w:space="0" w:color="auto"/>
              <w:left w:val="single" w:sz="4" w:space="0" w:color="auto"/>
              <w:bottom w:val="single" w:sz="4" w:space="0" w:color="auto"/>
              <w:right w:val="single" w:sz="4" w:space="0" w:color="auto"/>
            </w:tcBorders>
          </w:tcPr>
          <w:p w:rsidR="00D8383B" w:rsidRPr="00D8383B" w:rsidRDefault="00D8383B">
            <w:pPr>
              <w:pStyle w:val="Default"/>
            </w:pPr>
            <w:r>
              <w:t>Līdz 5 %</w:t>
            </w:r>
          </w:p>
        </w:tc>
      </w:tr>
      <w:tr w:rsidR="00C0229D" w:rsidRPr="00754A35" w:rsidTr="003F026F">
        <w:trPr>
          <w:trHeight w:val="95"/>
        </w:trPr>
        <w:tc>
          <w:tcPr>
            <w:tcW w:w="4114" w:type="dxa"/>
            <w:gridSpan w:val="2"/>
            <w:tcBorders>
              <w:top w:val="single" w:sz="4" w:space="0" w:color="auto"/>
              <w:left w:val="single" w:sz="4" w:space="0" w:color="auto"/>
              <w:bottom w:val="single" w:sz="4" w:space="0" w:color="auto"/>
              <w:right w:val="single" w:sz="4" w:space="0" w:color="auto"/>
            </w:tcBorders>
          </w:tcPr>
          <w:p w:rsidR="00C0229D" w:rsidRPr="00754A35" w:rsidRDefault="00C0229D">
            <w:pPr>
              <w:pStyle w:val="Default"/>
            </w:pPr>
            <w:r w:rsidRPr="00754A35">
              <w:t xml:space="preserve">Aizliegts saturēt </w:t>
            </w:r>
          </w:p>
        </w:tc>
        <w:tc>
          <w:tcPr>
            <w:tcW w:w="4121" w:type="dxa"/>
            <w:gridSpan w:val="2"/>
            <w:tcBorders>
              <w:top w:val="single" w:sz="4" w:space="0" w:color="auto"/>
              <w:left w:val="single" w:sz="4" w:space="0" w:color="auto"/>
              <w:bottom w:val="single" w:sz="4" w:space="0" w:color="auto"/>
              <w:right w:val="single" w:sz="4" w:space="0" w:color="auto"/>
            </w:tcBorders>
          </w:tcPr>
          <w:p w:rsidR="00C0229D" w:rsidRPr="00754A35" w:rsidRDefault="00C0229D" w:rsidP="002D5720">
            <w:pPr>
              <w:pStyle w:val="Default"/>
            </w:pPr>
            <w:r w:rsidRPr="00754A35">
              <w:t xml:space="preserve">Akmens, smilts, </w:t>
            </w:r>
            <w:r w:rsidR="00FA3CDF">
              <w:t xml:space="preserve">sniegs </w:t>
            </w:r>
            <w:bookmarkStart w:id="0" w:name="_GoBack"/>
            <w:bookmarkEnd w:id="0"/>
            <w:r w:rsidR="00FA3CDF">
              <w:t xml:space="preserve">vai </w:t>
            </w:r>
            <w:r w:rsidRPr="00754A35">
              <w:t xml:space="preserve">ledus, metāla u.c. </w:t>
            </w:r>
            <w:r w:rsidR="00FA3CDF">
              <w:t>svešķermeņi</w:t>
            </w:r>
            <w:r w:rsidR="00950D34" w:rsidRPr="00754A35">
              <w:t>,</w:t>
            </w:r>
            <w:r w:rsidRPr="00754A35">
              <w:t xml:space="preserve"> </w:t>
            </w:r>
            <w:r w:rsidR="00950D34" w:rsidRPr="00754A35">
              <w:t>kas var izraisīt kurināmā padeves mehānismu,</w:t>
            </w:r>
            <w:r w:rsidR="002D5720">
              <w:t xml:space="preserve"> pelnu izvades sistēmu,</w:t>
            </w:r>
            <w:r w:rsidR="00950D34" w:rsidRPr="00754A35">
              <w:t xml:space="preserve"> kurtuves un ūdens </w:t>
            </w:r>
            <w:r w:rsidR="002D5720">
              <w:t>sildāmo/tvaika katlu bojājumus</w:t>
            </w:r>
            <w:r w:rsidR="00CA6126">
              <w:t>.</w:t>
            </w:r>
          </w:p>
        </w:tc>
      </w:tr>
      <w:tr w:rsidR="00C0229D" w:rsidRPr="00754A35" w:rsidTr="003F026F">
        <w:trPr>
          <w:trHeight w:val="95"/>
        </w:trPr>
        <w:tc>
          <w:tcPr>
            <w:tcW w:w="4114" w:type="dxa"/>
            <w:gridSpan w:val="2"/>
            <w:tcBorders>
              <w:top w:val="single" w:sz="4" w:space="0" w:color="auto"/>
              <w:left w:val="single" w:sz="4" w:space="0" w:color="auto"/>
              <w:bottom w:val="single" w:sz="4" w:space="0" w:color="auto"/>
              <w:right w:val="single" w:sz="4" w:space="0" w:color="auto"/>
            </w:tcBorders>
          </w:tcPr>
          <w:p w:rsidR="00C0229D" w:rsidRPr="00754A35" w:rsidRDefault="00C0229D">
            <w:pPr>
              <w:pStyle w:val="Default"/>
            </w:pPr>
            <w:r w:rsidRPr="00754A35">
              <w:t xml:space="preserve">Apmaksas nosacījumi </w:t>
            </w:r>
          </w:p>
        </w:tc>
        <w:tc>
          <w:tcPr>
            <w:tcW w:w="4121" w:type="dxa"/>
            <w:gridSpan w:val="2"/>
            <w:tcBorders>
              <w:top w:val="single" w:sz="4" w:space="0" w:color="auto"/>
              <w:left w:val="single" w:sz="4" w:space="0" w:color="auto"/>
              <w:bottom w:val="single" w:sz="4" w:space="0" w:color="auto"/>
              <w:right w:val="single" w:sz="4" w:space="0" w:color="auto"/>
            </w:tcBorders>
          </w:tcPr>
          <w:p w:rsidR="00C0229D" w:rsidRPr="00754A35" w:rsidRDefault="00950D34">
            <w:pPr>
              <w:pStyle w:val="Default"/>
            </w:pPr>
            <w:r w:rsidRPr="00754A35">
              <w:t>30</w:t>
            </w:r>
            <w:r w:rsidR="00C0229D" w:rsidRPr="00754A35">
              <w:t xml:space="preserve"> dienas </w:t>
            </w:r>
          </w:p>
        </w:tc>
      </w:tr>
      <w:tr w:rsidR="00C0229D" w:rsidRPr="00754A35" w:rsidTr="003F026F">
        <w:trPr>
          <w:trHeight w:val="95"/>
        </w:trPr>
        <w:tc>
          <w:tcPr>
            <w:tcW w:w="4114" w:type="dxa"/>
            <w:gridSpan w:val="2"/>
            <w:tcBorders>
              <w:top w:val="single" w:sz="4" w:space="0" w:color="auto"/>
              <w:left w:val="single" w:sz="4" w:space="0" w:color="auto"/>
              <w:bottom w:val="single" w:sz="4" w:space="0" w:color="auto"/>
              <w:right w:val="single" w:sz="4" w:space="0" w:color="auto"/>
            </w:tcBorders>
          </w:tcPr>
          <w:p w:rsidR="00C0229D" w:rsidRPr="00754A35" w:rsidRDefault="00C0229D">
            <w:pPr>
              <w:pStyle w:val="Default"/>
            </w:pPr>
            <w:r w:rsidRPr="00754A35">
              <w:t xml:space="preserve">Piegādes adrese </w:t>
            </w:r>
          </w:p>
        </w:tc>
        <w:tc>
          <w:tcPr>
            <w:tcW w:w="4121" w:type="dxa"/>
            <w:gridSpan w:val="2"/>
            <w:tcBorders>
              <w:top w:val="single" w:sz="4" w:space="0" w:color="auto"/>
              <w:left w:val="single" w:sz="4" w:space="0" w:color="auto"/>
              <w:bottom w:val="single" w:sz="4" w:space="0" w:color="auto"/>
              <w:right w:val="single" w:sz="4" w:space="0" w:color="auto"/>
            </w:tcBorders>
          </w:tcPr>
          <w:p w:rsidR="00C0229D" w:rsidRPr="00754A35" w:rsidRDefault="003B21A8">
            <w:pPr>
              <w:pStyle w:val="Default"/>
            </w:pPr>
            <w:r w:rsidRPr="00754A35">
              <w:t>Ausekļa iela 5, Rūjiena, Rūjienas novads</w:t>
            </w:r>
          </w:p>
        </w:tc>
      </w:tr>
    </w:tbl>
    <w:p w:rsidR="00076A59" w:rsidRPr="00754A35" w:rsidRDefault="00E23631" w:rsidP="00076A59">
      <w:pPr>
        <w:pStyle w:val="Default"/>
        <w:rPr>
          <w:i/>
          <w:iCs/>
        </w:rPr>
      </w:pPr>
      <w:r w:rsidRPr="00754A35">
        <w:t>*</w:t>
      </w:r>
      <w:r w:rsidRPr="00754A35">
        <w:rPr>
          <w:i/>
          <w:iCs/>
        </w:rPr>
        <w:t>Tabulā norādīts prognozētais maksimālais daudzums, kas atbilstoši āra gaisa temperatūrai var mainīties.</w:t>
      </w:r>
    </w:p>
    <w:p w:rsidR="00E23631" w:rsidRPr="00754A35" w:rsidRDefault="00E23631" w:rsidP="00076A59">
      <w:pPr>
        <w:pStyle w:val="Default"/>
      </w:pPr>
    </w:p>
    <w:p w:rsidR="00076A59" w:rsidRPr="00754A35" w:rsidRDefault="00076A59" w:rsidP="00076A59">
      <w:pPr>
        <w:pStyle w:val="Default"/>
      </w:pPr>
      <w:r w:rsidRPr="00754A35">
        <w:tab/>
        <w:t xml:space="preserve">Apliecinu, ka esmu iepazinies un piekrītu Pašvaldības </w:t>
      </w:r>
      <w:proofErr w:type="spellStart"/>
      <w:r w:rsidRPr="00754A35">
        <w:t>SIA”Rūjienas</w:t>
      </w:r>
      <w:proofErr w:type="spellEnd"/>
      <w:r w:rsidRPr="00754A35">
        <w:t xml:space="preserve"> siltums” izvirzītajiem nosacījumiem kurināmā piegādei 2020./2021.g apkures sezonai: </w:t>
      </w:r>
    </w:p>
    <w:p w:rsidR="00076A59" w:rsidRDefault="00076A59" w:rsidP="00076A59">
      <w:pPr>
        <w:pStyle w:val="Default"/>
      </w:pPr>
    </w:p>
    <w:p w:rsidR="002F7611" w:rsidRPr="00754A35" w:rsidRDefault="002F7611" w:rsidP="00076A59">
      <w:pPr>
        <w:pStyle w:val="Default"/>
      </w:pPr>
    </w:p>
    <w:p w:rsidR="00076A59" w:rsidRPr="00754A35" w:rsidRDefault="00076A59" w:rsidP="00076A59">
      <w:pPr>
        <w:pStyle w:val="Default"/>
      </w:pPr>
      <w:r w:rsidRPr="00754A35">
        <w:t xml:space="preserve">______________________ </w:t>
      </w:r>
      <w:r w:rsidRPr="00754A35">
        <w:tab/>
      </w:r>
      <w:r w:rsidRPr="00754A35">
        <w:tab/>
      </w:r>
      <w:r w:rsidRPr="00754A35">
        <w:tab/>
      </w:r>
      <w:r w:rsidRPr="00754A35">
        <w:tab/>
        <w:t xml:space="preserve">_____________________________ </w:t>
      </w:r>
    </w:p>
    <w:p w:rsidR="00AD0ABC" w:rsidRDefault="00FF01E9" w:rsidP="00AD0ABC">
      <w:pPr>
        <w:pStyle w:val="Default"/>
        <w:rPr>
          <w:i/>
          <w:iCs/>
        </w:rPr>
      </w:pPr>
      <w:r w:rsidRPr="00754A35">
        <w:rPr>
          <w:i/>
          <w:iCs/>
        </w:rPr>
        <w:t>datums</w:t>
      </w:r>
      <w:r w:rsidR="00076A59" w:rsidRPr="00754A35">
        <w:rPr>
          <w:i/>
          <w:iCs/>
        </w:rPr>
        <w:tab/>
      </w:r>
      <w:r w:rsidR="00076A59" w:rsidRPr="00754A35">
        <w:rPr>
          <w:i/>
          <w:iCs/>
        </w:rPr>
        <w:tab/>
      </w:r>
      <w:r w:rsidR="00076A59" w:rsidRPr="00754A35">
        <w:rPr>
          <w:i/>
          <w:iCs/>
        </w:rPr>
        <w:tab/>
      </w:r>
      <w:r w:rsidRPr="00754A35">
        <w:rPr>
          <w:i/>
          <w:iCs/>
        </w:rPr>
        <w:tab/>
      </w:r>
      <w:r w:rsidRPr="00754A35">
        <w:rPr>
          <w:i/>
          <w:iCs/>
        </w:rPr>
        <w:tab/>
      </w:r>
      <w:r w:rsidRPr="00754A35">
        <w:rPr>
          <w:i/>
          <w:iCs/>
        </w:rPr>
        <w:tab/>
      </w:r>
      <w:r w:rsidRPr="00754A35">
        <w:rPr>
          <w:i/>
          <w:iCs/>
        </w:rPr>
        <w:tab/>
        <w:t>amats</w:t>
      </w:r>
      <w:r w:rsidR="00076A59" w:rsidRPr="00754A35">
        <w:rPr>
          <w:i/>
          <w:iCs/>
        </w:rPr>
        <w:t>, vārds uzvārds, paraksts</w:t>
      </w:r>
    </w:p>
    <w:p w:rsidR="00FF01E9" w:rsidRPr="00754A35" w:rsidRDefault="00FF01E9" w:rsidP="00AD0ABC">
      <w:pPr>
        <w:pStyle w:val="Default"/>
        <w:jc w:val="right"/>
      </w:pPr>
      <w:r w:rsidRPr="00754A35">
        <w:rPr>
          <w:b/>
          <w:bCs/>
        </w:rPr>
        <w:lastRenderedPageBreak/>
        <w:t xml:space="preserve">PIELIKUMS Nr.2 </w:t>
      </w:r>
    </w:p>
    <w:p w:rsidR="00FF01E9" w:rsidRPr="00754A35" w:rsidRDefault="00A2691B" w:rsidP="00FF01E9">
      <w:pPr>
        <w:pStyle w:val="Default"/>
        <w:jc w:val="right"/>
        <w:rPr>
          <w:b/>
          <w:bCs/>
        </w:rPr>
      </w:pPr>
      <w:r>
        <w:rPr>
          <w:b/>
          <w:bCs/>
        </w:rPr>
        <w:t>FINANŠU PIEDĀVĀJUMS</w:t>
      </w:r>
    </w:p>
    <w:p w:rsidR="00FF01E9" w:rsidRPr="00754A35" w:rsidRDefault="00FF01E9" w:rsidP="00FF01E9">
      <w:pPr>
        <w:pStyle w:val="Default"/>
        <w:jc w:val="right"/>
      </w:pPr>
    </w:p>
    <w:p w:rsidR="00FF01E9" w:rsidRPr="00754A35" w:rsidRDefault="00FF01E9" w:rsidP="00FF01E9">
      <w:pPr>
        <w:pStyle w:val="Default"/>
        <w:jc w:val="right"/>
      </w:pPr>
    </w:p>
    <w:p w:rsidR="00FF01E9" w:rsidRPr="00754A35" w:rsidRDefault="00FF01E9" w:rsidP="00FF01E9">
      <w:pPr>
        <w:pStyle w:val="Default"/>
        <w:jc w:val="center"/>
        <w:rPr>
          <w:color w:val="auto"/>
        </w:rPr>
      </w:pPr>
      <w:r w:rsidRPr="00754A35">
        <w:rPr>
          <w:bCs/>
          <w:color w:val="auto"/>
        </w:rPr>
        <w:t>“Koksnes šķeldas piegāde</w:t>
      </w:r>
    </w:p>
    <w:p w:rsidR="00FF01E9" w:rsidRPr="00754A35" w:rsidRDefault="00FF01E9" w:rsidP="00FF01E9">
      <w:pPr>
        <w:pStyle w:val="Default"/>
        <w:jc w:val="center"/>
        <w:rPr>
          <w:bCs/>
          <w:color w:val="auto"/>
        </w:rPr>
      </w:pPr>
      <w:r w:rsidRPr="00754A35">
        <w:rPr>
          <w:bCs/>
          <w:color w:val="auto"/>
        </w:rPr>
        <w:t xml:space="preserve">Pašvaldības </w:t>
      </w:r>
      <w:proofErr w:type="spellStart"/>
      <w:r w:rsidRPr="00754A35">
        <w:rPr>
          <w:bCs/>
          <w:color w:val="auto"/>
        </w:rPr>
        <w:t>SIA”Rūjienas</w:t>
      </w:r>
      <w:proofErr w:type="spellEnd"/>
      <w:r w:rsidRPr="00754A35">
        <w:rPr>
          <w:bCs/>
          <w:color w:val="auto"/>
        </w:rPr>
        <w:t xml:space="preserve"> siltums” vajadzībām </w:t>
      </w:r>
    </w:p>
    <w:p w:rsidR="00FF01E9" w:rsidRPr="00754A35" w:rsidRDefault="00FF01E9" w:rsidP="00FF01E9">
      <w:pPr>
        <w:pStyle w:val="Default"/>
        <w:jc w:val="center"/>
        <w:rPr>
          <w:bCs/>
          <w:color w:val="auto"/>
        </w:rPr>
      </w:pPr>
      <w:r w:rsidRPr="00754A35">
        <w:rPr>
          <w:bCs/>
          <w:color w:val="auto"/>
        </w:rPr>
        <w:t>2020./2021.g apkures sezonai”</w:t>
      </w:r>
    </w:p>
    <w:p w:rsidR="00FF01E9" w:rsidRPr="00754A35" w:rsidRDefault="00FF01E9" w:rsidP="00FF01E9">
      <w:pPr>
        <w:pStyle w:val="Default"/>
        <w:jc w:val="center"/>
        <w:rPr>
          <w:color w:val="auto"/>
        </w:rPr>
      </w:pPr>
      <w:r w:rsidRPr="00754A35">
        <w:rPr>
          <w:color w:val="auto"/>
        </w:rPr>
        <w:t xml:space="preserve">Identifikācijas Nr. </w:t>
      </w:r>
      <w:r w:rsidR="00B86FCA">
        <w:rPr>
          <w:color w:val="auto"/>
        </w:rPr>
        <w:t>12</w:t>
      </w:r>
      <w:r w:rsidRPr="00754A35">
        <w:rPr>
          <w:color w:val="auto"/>
        </w:rPr>
        <w:t>/08/2020</w:t>
      </w:r>
    </w:p>
    <w:p w:rsidR="00FF01E9" w:rsidRPr="00754A35" w:rsidRDefault="00FF01E9" w:rsidP="00FF01E9">
      <w:pPr>
        <w:pStyle w:val="Default"/>
        <w:jc w:val="center"/>
        <w:rPr>
          <w:color w:val="auto"/>
        </w:rPr>
      </w:pPr>
    </w:p>
    <w:p w:rsidR="00FF01E9" w:rsidRPr="00754A35" w:rsidRDefault="00FF01E9" w:rsidP="00FF01E9">
      <w:pPr>
        <w:pStyle w:val="Defaul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5"/>
        <w:gridCol w:w="2702"/>
        <w:gridCol w:w="2212"/>
        <w:gridCol w:w="2212"/>
      </w:tblGrid>
      <w:tr w:rsidR="002419CF" w:rsidRPr="00754A35" w:rsidTr="002419CF">
        <w:trPr>
          <w:trHeight w:val="415"/>
        </w:trPr>
        <w:tc>
          <w:tcPr>
            <w:tcW w:w="1715" w:type="dxa"/>
            <w:tcBorders>
              <w:top w:val="nil"/>
              <w:left w:val="nil"/>
              <w:bottom w:val="single" w:sz="4" w:space="0" w:color="auto"/>
              <w:right w:val="nil"/>
            </w:tcBorders>
          </w:tcPr>
          <w:p w:rsidR="002419CF" w:rsidRPr="00754A35" w:rsidRDefault="002419CF" w:rsidP="00701943">
            <w:pPr>
              <w:suppressAutoHyphens/>
              <w:contextualSpacing/>
              <w:rPr>
                <w:lang w:eastAsia="ar-SA"/>
              </w:rPr>
            </w:pPr>
          </w:p>
        </w:tc>
        <w:tc>
          <w:tcPr>
            <w:tcW w:w="2702" w:type="dxa"/>
            <w:tcBorders>
              <w:top w:val="nil"/>
              <w:left w:val="nil"/>
              <w:bottom w:val="nil"/>
              <w:right w:val="nil"/>
            </w:tcBorders>
          </w:tcPr>
          <w:p w:rsidR="002419CF" w:rsidRPr="00754A35" w:rsidRDefault="002419CF" w:rsidP="00701943">
            <w:pPr>
              <w:suppressAutoHyphens/>
              <w:contextualSpacing/>
              <w:rPr>
                <w:lang w:eastAsia="ar-SA"/>
              </w:rPr>
            </w:pPr>
          </w:p>
          <w:p w:rsidR="002419CF" w:rsidRPr="00754A35" w:rsidRDefault="002419CF" w:rsidP="00701943">
            <w:pPr>
              <w:suppressAutoHyphens/>
              <w:contextualSpacing/>
              <w:rPr>
                <w:lang w:eastAsia="ar-SA"/>
              </w:rPr>
            </w:pPr>
          </w:p>
          <w:p w:rsidR="002419CF" w:rsidRPr="00754A35" w:rsidRDefault="002419CF" w:rsidP="00701943">
            <w:pPr>
              <w:suppressAutoHyphens/>
              <w:contextualSpacing/>
              <w:rPr>
                <w:lang w:eastAsia="ar-SA"/>
              </w:rPr>
            </w:pPr>
          </w:p>
        </w:tc>
        <w:tc>
          <w:tcPr>
            <w:tcW w:w="2212" w:type="dxa"/>
            <w:tcBorders>
              <w:top w:val="nil"/>
              <w:left w:val="nil"/>
              <w:bottom w:val="single" w:sz="4" w:space="0" w:color="auto"/>
              <w:right w:val="nil"/>
            </w:tcBorders>
          </w:tcPr>
          <w:p w:rsidR="002419CF" w:rsidRPr="00754A35" w:rsidRDefault="002419CF" w:rsidP="00701943">
            <w:pPr>
              <w:suppressAutoHyphens/>
              <w:contextualSpacing/>
              <w:rPr>
                <w:lang w:eastAsia="ar-SA"/>
              </w:rPr>
            </w:pPr>
          </w:p>
        </w:tc>
        <w:tc>
          <w:tcPr>
            <w:tcW w:w="2212" w:type="dxa"/>
            <w:tcBorders>
              <w:top w:val="nil"/>
              <w:left w:val="nil"/>
              <w:bottom w:val="single" w:sz="4" w:space="0" w:color="auto"/>
              <w:right w:val="nil"/>
            </w:tcBorders>
          </w:tcPr>
          <w:p w:rsidR="002419CF" w:rsidRPr="00754A35" w:rsidRDefault="002419CF" w:rsidP="00701943">
            <w:pPr>
              <w:suppressAutoHyphens/>
              <w:contextualSpacing/>
              <w:rPr>
                <w:lang w:eastAsia="ar-SA"/>
              </w:rPr>
            </w:pPr>
          </w:p>
        </w:tc>
      </w:tr>
      <w:tr w:rsidR="002419CF" w:rsidRPr="00754A35" w:rsidTr="00701943">
        <w:trPr>
          <w:trHeight w:val="216"/>
        </w:trPr>
        <w:tc>
          <w:tcPr>
            <w:tcW w:w="1715" w:type="dxa"/>
            <w:tcBorders>
              <w:top w:val="single" w:sz="4" w:space="0" w:color="auto"/>
              <w:left w:val="nil"/>
              <w:bottom w:val="nil"/>
              <w:right w:val="nil"/>
            </w:tcBorders>
          </w:tcPr>
          <w:p w:rsidR="002419CF" w:rsidRPr="00754A35" w:rsidRDefault="002419CF" w:rsidP="00701943">
            <w:pPr>
              <w:suppressAutoHyphens/>
              <w:contextualSpacing/>
              <w:jc w:val="center"/>
              <w:rPr>
                <w:lang w:eastAsia="ar-SA"/>
              </w:rPr>
            </w:pPr>
            <w:proofErr w:type="spellStart"/>
            <w:r w:rsidRPr="00754A35">
              <w:rPr>
                <w:lang w:eastAsia="ar-SA"/>
              </w:rPr>
              <w:t>sastādīšanas</w:t>
            </w:r>
            <w:proofErr w:type="spellEnd"/>
            <w:r w:rsidRPr="00754A35">
              <w:rPr>
                <w:lang w:eastAsia="ar-SA"/>
              </w:rPr>
              <w:t xml:space="preserve"> </w:t>
            </w:r>
            <w:proofErr w:type="spellStart"/>
            <w:r w:rsidRPr="00754A35">
              <w:rPr>
                <w:lang w:eastAsia="ar-SA"/>
              </w:rPr>
              <w:t>vieta</w:t>
            </w:r>
            <w:proofErr w:type="spellEnd"/>
          </w:p>
        </w:tc>
        <w:tc>
          <w:tcPr>
            <w:tcW w:w="2702" w:type="dxa"/>
            <w:tcBorders>
              <w:top w:val="nil"/>
              <w:left w:val="nil"/>
              <w:bottom w:val="nil"/>
              <w:right w:val="nil"/>
            </w:tcBorders>
          </w:tcPr>
          <w:p w:rsidR="002419CF" w:rsidRPr="00754A35" w:rsidRDefault="002419CF" w:rsidP="00701943">
            <w:pPr>
              <w:suppressAutoHyphens/>
              <w:contextualSpacing/>
              <w:rPr>
                <w:lang w:eastAsia="ar-SA"/>
              </w:rPr>
            </w:pPr>
          </w:p>
        </w:tc>
        <w:tc>
          <w:tcPr>
            <w:tcW w:w="2212" w:type="dxa"/>
            <w:tcBorders>
              <w:top w:val="single" w:sz="4" w:space="0" w:color="auto"/>
              <w:left w:val="nil"/>
              <w:bottom w:val="nil"/>
              <w:right w:val="nil"/>
            </w:tcBorders>
          </w:tcPr>
          <w:p w:rsidR="002419CF" w:rsidRPr="00754A35" w:rsidRDefault="002419CF" w:rsidP="00701943">
            <w:pPr>
              <w:suppressAutoHyphens/>
              <w:contextualSpacing/>
              <w:jc w:val="center"/>
              <w:rPr>
                <w:lang w:eastAsia="ar-SA"/>
              </w:rPr>
            </w:pPr>
          </w:p>
        </w:tc>
        <w:tc>
          <w:tcPr>
            <w:tcW w:w="2212" w:type="dxa"/>
            <w:tcBorders>
              <w:top w:val="single" w:sz="4" w:space="0" w:color="auto"/>
              <w:left w:val="nil"/>
              <w:bottom w:val="nil"/>
              <w:right w:val="nil"/>
            </w:tcBorders>
          </w:tcPr>
          <w:p w:rsidR="002419CF" w:rsidRPr="00754A35" w:rsidRDefault="002419CF" w:rsidP="00701943">
            <w:pPr>
              <w:suppressAutoHyphens/>
              <w:contextualSpacing/>
              <w:jc w:val="center"/>
              <w:rPr>
                <w:lang w:eastAsia="ar-SA"/>
              </w:rPr>
            </w:pPr>
            <w:proofErr w:type="spellStart"/>
            <w:r w:rsidRPr="00754A35">
              <w:rPr>
                <w:lang w:eastAsia="ar-SA"/>
              </w:rPr>
              <w:t>datums</w:t>
            </w:r>
            <w:proofErr w:type="spellEnd"/>
          </w:p>
        </w:tc>
      </w:tr>
    </w:tbl>
    <w:p w:rsidR="002419CF" w:rsidRPr="00754A35" w:rsidRDefault="002419CF" w:rsidP="002419CF">
      <w:pPr>
        <w:suppressAutoHyphens/>
        <w:contextualSpacing/>
        <w:rPr>
          <w:lang w:eastAsia="ar-SA"/>
        </w:rPr>
      </w:pPr>
    </w:p>
    <w:tbl>
      <w:tblPr>
        <w:tblW w:w="0" w:type="auto"/>
        <w:tblLayout w:type="fixed"/>
        <w:tblLook w:val="0000" w:firstRow="0" w:lastRow="0" w:firstColumn="0" w:lastColumn="0" w:noHBand="0" w:noVBand="0"/>
      </w:tblPr>
      <w:tblGrid>
        <w:gridCol w:w="2198"/>
        <w:gridCol w:w="310"/>
        <w:gridCol w:w="2449"/>
        <w:gridCol w:w="923"/>
        <w:gridCol w:w="3116"/>
        <w:gridCol w:w="6"/>
      </w:tblGrid>
      <w:tr w:rsidR="002419CF" w:rsidRPr="00754A35" w:rsidTr="00701943">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rsidR="002419CF" w:rsidRPr="00754A35" w:rsidRDefault="002419CF" w:rsidP="00701943">
            <w:pPr>
              <w:suppressAutoHyphens/>
              <w:contextualSpacing/>
              <w:outlineLvl w:val="6"/>
              <w:rPr>
                <w:b/>
                <w:lang w:eastAsia="ar-SA"/>
              </w:rPr>
            </w:pPr>
            <w:proofErr w:type="spellStart"/>
            <w:r w:rsidRPr="00754A35">
              <w:rPr>
                <w:b/>
                <w:lang w:eastAsia="ar-SA"/>
              </w:rPr>
              <w:t>Informācija</w:t>
            </w:r>
            <w:proofErr w:type="spellEnd"/>
            <w:r w:rsidRPr="00754A35">
              <w:rPr>
                <w:b/>
                <w:lang w:eastAsia="ar-SA"/>
              </w:rPr>
              <w:t xml:space="preserve"> par </w:t>
            </w:r>
            <w:proofErr w:type="spellStart"/>
            <w:r w:rsidRPr="00754A35">
              <w:rPr>
                <w:b/>
                <w:lang w:eastAsia="ar-SA"/>
              </w:rPr>
              <w:t>pretendentu</w:t>
            </w:r>
            <w:proofErr w:type="spellEnd"/>
            <w:r w:rsidRPr="00754A35">
              <w:rPr>
                <w:b/>
                <w:lang w:eastAsia="ar-SA"/>
              </w:rPr>
              <w:t>*</w:t>
            </w:r>
          </w:p>
        </w:tc>
      </w:tr>
      <w:tr w:rsidR="002419CF" w:rsidRPr="00754A35" w:rsidTr="00701943">
        <w:trPr>
          <w:gridAfter w:val="1"/>
          <w:wAfter w:w="6" w:type="dxa"/>
          <w:cantSplit/>
        </w:trPr>
        <w:tc>
          <w:tcPr>
            <w:tcW w:w="2508" w:type="dxa"/>
            <w:gridSpan w:val="2"/>
            <w:tcBorders>
              <w:top w:val="single" w:sz="4" w:space="0" w:color="auto"/>
            </w:tcBorders>
          </w:tcPr>
          <w:p w:rsidR="002419CF" w:rsidRPr="00754A35" w:rsidRDefault="002419CF" w:rsidP="00701943">
            <w:pPr>
              <w:suppressAutoHyphens/>
              <w:contextualSpacing/>
              <w:rPr>
                <w:lang w:eastAsia="ar-SA"/>
              </w:rPr>
            </w:pPr>
            <w:proofErr w:type="spellStart"/>
            <w:r w:rsidRPr="00754A35">
              <w:rPr>
                <w:lang w:eastAsia="ar-SA"/>
              </w:rPr>
              <w:t>Pretendenta</w:t>
            </w:r>
            <w:proofErr w:type="spellEnd"/>
            <w:r w:rsidRPr="00754A35">
              <w:rPr>
                <w:lang w:eastAsia="ar-SA"/>
              </w:rPr>
              <w:t xml:space="preserve"> </w:t>
            </w:r>
            <w:proofErr w:type="spellStart"/>
            <w:r w:rsidRPr="00754A35">
              <w:rPr>
                <w:lang w:eastAsia="ar-SA"/>
              </w:rPr>
              <w:t>nosaukums</w:t>
            </w:r>
            <w:proofErr w:type="spellEnd"/>
            <w:r w:rsidRPr="00754A35">
              <w:rPr>
                <w:lang w:eastAsia="ar-SA"/>
              </w:rPr>
              <w:t>:</w:t>
            </w:r>
          </w:p>
        </w:tc>
        <w:tc>
          <w:tcPr>
            <w:tcW w:w="6488" w:type="dxa"/>
            <w:gridSpan w:val="3"/>
            <w:tcBorders>
              <w:top w:val="single" w:sz="4" w:space="0" w:color="auto"/>
              <w:bottom w:val="single" w:sz="4" w:space="0" w:color="auto"/>
            </w:tcBorders>
          </w:tcPr>
          <w:p w:rsidR="002419CF" w:rsidRPr="00754A35" w:rsidRDefault="002419CF" w:rsidP="00701943">
            <w:pPr>
              <w:suppressAutoHyphens/>
              <w:contextualSpacing/>
              <w:rPr>
                <w:lang w:eastAsia="ar-SA"/>
              </w:rPr>
            </w:pPr>
          </w:p>
        </w:tc>
      </w:tr>
      <w:tr w:rsidR="002419CF" w:rsidRPr="00754A35" w:rsidTr="00701943">
        <w:trPr>
          <w:gridAfter w:val="1"/>
          <w:wAfter w:w="6" w:type="dxa"/>
          <w:cantSplit/>
        </w:trPr>
        <w:tc>
          <w:tcPr>
            <w:tcW w:w="2508" w:type="dxa"/>
            <w:gridSpan w:val="2"/>
          </w:tcPr>
          <w:p w:rsidR="002419CF" w:rsidRPr="00754A35" w:rsidRDefault="002419CF" w:rsidP="00701943">
            <w:pPr>
              <w:suppressAutoHyphens/>
              <w:contextualSpacing/>
              <w:rPr>
                <w:lang w:eastAsia="ar-SA"/>
              </w:rPr>
            </w:pPr>
            <w:proofErr w:type="spellStart"/>
            <w:r w:rsidRPr="00754A35">
              <w:rPr>
                <w:lang w:eastAsia="ar-SA"/>
              </w:rPr>
              <w:t>Reģistrācijas</w:t>
            </w:r>
            <w:proofErr w:type="spellEnd"/>
            <w:r w:rsidRPr="00754A35">
              <w:rPr>
                <w:lang w:eastAsia="ar-SA"/>
              </w:rPr>
              <w:t xml:space="preserve"> </w:t>
            </w:r>
            <w:proofErr w:type="spellStart"/>
            <w:r w:rsidRPr="00754A35">
              <w:rPr>
                <w:lang w:eastAsia="ar-SA"/>
              </w:rPr>
              <w:t>numurs</w:t>
            </w:r>
            <w:proofErr w:type="spellEnd"/>
            <w:r w:rsidRPr="00754A35">
              <w:rPr>
                <w:lang w:eastAsia="ar-SA"/>
              </w:rPr>
              <w:t>:</w:t>
            </w:r>
          </w:p>
        </w:tc>
        <w:tc>
          <w:tcPr>
            <w:tcW w:w="6488" w:type="dxa"/>
            <w:gridSpan w:val="3"/>
            <w:tcBorders>
              <w:top w:val="single" w:sz="4" w:space="0" w:color="auto"/>
              <w:bottom w:val="single" w:sz="4" w:space="0" w:color="auto"/>
            </w:tcBorders>
          </w:tcPr>
          <w:p w:rsidR="002419CF" w:rsidRPr="00754A35" w:rsidRDefault="002419CF" w:rsidP="00701943">
            <w:pPr>
              <w:suppressAutoHyphens/>
              <w:contextualSpacing/>
              <w:rPr>
                <w:lang w:eastAsia="ar-SA"/>
              </w:rPr>
            </w:pPr>
          </w:p>
        </w:tc>
      </w:tr>
      <w:tr w:rsidR="002419CF" w:rsidRPr="00754A35" w:rsidTr="00701943">
        <w:trPr>
          <w:gridAfter w:val="1"/>
          <w:wAfter w:w="6" w:type="dxa"/>
          <w:cantSplit/>
        </w:trPr>
        <w:tc>
          <w:tcPr>
            <w:tcW w:w="2508" w:type="dxa"/>
            <w:gridSpan w:val="2"/>
          </w:tcPr>
          <w:p w:rsidR="002419CF" w:rsidRPr="00754A35" w:rsidRDefault="002419CF" w:rsidP="00701943">
            <w:pPr>
              <w:suppressAutoHyphens/>
              <w:contextualSpacing/>
              <w:rPr>
                <w:lang w:eastAsia="ar-SA"/>
              </w:rPr>
            </w:pPr>
            <w:proofErr w:type="spellStart"/>
            <w:r w:rsidRPr="00754A35">
              <w:rPr>
                <w:lang w:eastAsia="ar-SA"/>
              </w:rPr>
              <w:t>Juridiskā</w:t>
            </w:r>
            <w:proofErr w:type="spellEnd"/>
            <w:r w:rsidRPr="00754A35">
              <w:rPr>
                <w:lang w:eastAsia="ar-SA"/>
              </w:rPr>
              <w:t xml:space="preserve"> </w:t>
            </w:r>
            <w:proofErr w:type="spellStart"/>
            <w:r w:rsidRPr="00754A35">
              <w:rPr>
                <w:lang w:eastAsia="ar-SA"/>
              </w:rPr>
              <w:t>adrese</w:t>
            </w:r>
            <w:proofErr w:type="spellEnd"/>
            <w:r w:rsidRPr="00754A35">
              <w:rPr>
                <w:lang w:eastAsia="ar-SA"/>
              </w:rPr>
              <w:t>:</w:t>
            </w:r>
          </w:p>
        </w:tc>
        <w:tc>
          <w:tcPr>
            <w:tcW w:w="6488" w:type="dxa"/>
            <w:gridSpan w:val="3"/>
            <w:tcBorders>
              <w:bottom w:val="single" w:sz="4" w:space="0" w:color="auto"/>
            </w:tcBorders>
          </w:tcPr>
          <w:p w:rsidR="002419CF" w:rsidRPr="00754A35" w:rsidRDefault="002419CF" w:rsidP="00701943">
            <w:pPr>
              <w:suppressAutoHyphens/>
              <w:contextualSpacing/>
              <w:rPr>
                <w:lang w:eastAsia="ar-SA"/>
              </w:rPr>
            </w:pPr>
          </w:p>
        </w:tc>
      </w:tr>
      <w:tr w:rsidR="002419CF" w:rsidRPr="00754A35" w:rsidTr="00701943">
        <w:trPr>
          <w:gridAfter w:val="1"/>
          <w:wAfter w:w="6" w:type="dxa"/>
          <w:cantSplit/>
        </w:trPr>
        <w:tc>
          <w:tcPr>
            <w:tcW w:w="2508" w:type="dxa"/>
            <w:gridSpan w:val="2"/>
          </w:tcPr>
          <w:p w:rsidR="002419CF" w:rsidRPr="00754A35" w:rsidRDefault="002419CF" w:rsidP="00701943">
            <w:pPr>
              <w:suppressAutoHyphens/>
              <w:contextualSpacing/>
              <w:rPr>
                <w:lang w:eastAsia="ar-SA"/>
              </w:rPr>
            </w:pPr>
            <w:r w:rsidRPr="00754A35">
              <w:rPr>
                <w:lang w:eastAsia="ar-SA"/>
              </w:rPr>
              <w:t xml:space="preserve">Pasta </w:t>
            </w:r>
            <w:proofErr w:type="spellStart"/>
            <w:r w:rsidRPr="00754A35">
              <w:rPr>
                <w:lang w:eastAsia="ar-SA"/>
              </w:rPr>
              <w:t>adrese</w:t>
            </w:r>
            <w:proofErr w:type="spellEnd"/>
            <w:r w:rsidRPr="00754A35">
              <w:rPr>
                <w:lang w:eastAsia="ar-SA"/>
              </w:rPr>
              <w:t>:</w:t>
            </w:r>
          </w:p>
        </w:tc>
        <w:tc>
          <w:tcPr>
            <w:tcW w:w="6488" w:type="dxa"/>
            <w:gridSpan w:val="3"/>
            <w:tcBorders>
              <w:top w:val="single" w:sz="4" w:space="0" w:color="auto"/>
              <w:bottom w:val="single" w:sz="4" w:space="0" w:color="auto"/>
            </w:tcBorders>
          </w:tcPr>
          <w:p w:rsidR="002419CF" w:rsidRPr="00754A35" w:rsidRDefault="002419CF" w:rsidP="00701943">
            <w:pPr>
              <w:suppressAutoHyphens/>
              <w:contextualSpacing/>
              <w:rPr>
                <w:lang w:eastAsia="ar-SA"/>
              </w:rPr>
            </w:pPr>
          </w:p>
        </w:tc>
      </w:tr>
      <w:tr w:rsidR="002419CF" w:rsidRPr="00754A35" w:rsidTr="00701943">
        <w:trPr>
          <w:cantSplit/>
        </w:trPr>
        <w:tc>
          <w:tcPr>
            <w:tcW w:w="2508" w:type="dxa"/>
            <w:gridSpan w:val="2"/>
          </w:tcPr>
          <w:p w:rsidR="002419CF" w:rsidRPr="00754A35" w:rsidRDefault="002419CF" w:rsidP="00701943">
            <w:pPr>
              <w:suppressAutoHyphens/>
              <w:ind w:firstLine="22"/>
              <w:contextualSpacing/>
              <w:rPr>
                <w:lang w:eastAsia="ar-SA"/>
              </w:rPr>
            </w:pPr>
            <w:proofErr w:type="spellStart"/>
            <w:r w:rsidRPr="00754A35">
              <w:rPr>
                <w:lang w:eastAsia="ar-SA"/>
              </w:rPr>
              <w:t>Tālrunis</w:t>
            </w:r>
            <w:proofErr w:type="spellEnd"/>
            <w:r w:rsidRPr="00754A35">
              <w:rPr>
                <w:lang w:eastAsia="ar-SA"/>
              </w:rPr>
              <w:t>:</w:t>
            </w:r>
          </w:p>
        </w:tc>
        <w:tc>
          <w:tcPr>
            <w:tcW w:w="2449" w:type="dxa"/>
            <w:tcBorders>
              <w:top w:val="single" w:sz="4" w:space="0" w:color="auto"/>
              <w:bottom w:val="single" w:sz="4" w:space="0" w:color="auto"/>
            </w:tcBorders>
          </w:tcPr>
          <w:p w:rsidR="002419CF" w:rsidRPr="00754A35" w:rsidRDefault="002419CF" w:rsidP="00701943">
            <w:pPr>
              <w:suppressAutoHyphens/>
              <w:contextualSpacing/>
              <w:rPr>
                <w:lang w:eastAsia="ar-SA"/>
              </w:rPr>
            </w:pPr>
          </w:p>
        </w:tc>
        <w:tc>
          <w:tcPr>
            <w:tcW w:w="923" w:type="dxa"/>
            <w:tcBorders>
              <w:top w:val="single" w:sz="4" w:space="0" w:color="auto"/>
            </w:tcBorders>
          </w:tcPr>
          <w:p w:rsidR="002419CF" w:rsidRPr="00754A35" w:rsidRDefault="002419CF" w:rsidP="00701943">
            <w:pPr>
              <w:suppressAutoHyphens/>
              <w:ind w:hanging="602"/>
              <w:contextualSpacing/>
              <w:rPr>
                <w:lang w:eastAsia="ar-SA"/>
              </w:rPr>
            </w:pPr>
          </w:p>
        </w:tc>
        <w:tc>
          <w:tcPr>
            <w:tcW w:w="3122" w:type="dxa"/>
            <w:gridSpan w:val="2"/>
            <w:tcBorders>
              <w:top w:val="single" w:sz="4" w:space="0" w:color="auto"/>
              <w:bottom w:val="single" w:sz="4" w:space="0" w:color="auto"/>
            </w:tcBorders>
          </w:tcPr>
          <w:p w:rsidR="002419CF" w:rsidRPr="00754A35" w:rsidRDefault="002419CF" w:rsidP="00701943">
            <w:pPr>
              <w:suppressAutoHyphens/>
              <w:contextualSpacing/>
              <w:rPr>
                <w:lang w:eastAsia="ar-SA"/>
              </w:rPr>
            </w:pPr>
          </w:p>
        </w:tc>
      </w:tr>
      <w:tr w:rsidR="002419CF" w:rsidRPr="00754A35" w:rsidTr="00701943">
        <w:trPr>
          <w:gridAfter w:val="1"/>
          <w:wAfter w:w="6" w:type="dxa"/>
          <w:cantSplit/>
        </w:trPr>
        <w:tc>
          <w:tcPr>
            <w:tcW w:w="2508" w:type="dxa"/>
            <w:gridSpan w:val="2"/>
          </w:tcPr>
          <w:p w:rsidR="002419CF" w:rsidRPr="00754A35" w:rsidRDefault="002419CF" w:rsidP="00701943">
            <w:pPr>
              <w:suppressAutoHyphens/>
              <w:contextualSpacing/>
              <w:rPr>
                <w:lang w:eastAsia="ar-SA"/>
              </w:rPr>
            </w:pPr>
            <w:r w:rsidRPr="00754A35">
              <w:rPr>
                <w:lang w:eastAsia="ar-SA"/>
              </w:rPr>
              <w:t xml:space="preserve">E-pasta </w:t>
            </w:r>
            <w:proofErr w:type="spellStart"/>
            <w:r w:rsidRPr="00754A35">
              <w:rPr>
                <w:lang w:eastAsia="ar-SA"/>
              </w:rPr>
              <w:t>adrese</w:t>
            </w:r>
            <w:proofErr w:type="spellEnd"/>
            <w:r w:rsidRPr="00754A35">
              <w:rPr>
                <w:lang w:eastAsia="ar-SA"/>
              </w:rPr>
              <w:t>:</w:t>
            </w:r>
          </w:p>
        </w:tc>
        <w:tc>
          <w:tcPr>
            <w:tcW w:w="6488" w:type="dxa"/>
            <w:gridSpan w:val="3"/>
            <w:tcBorders>
              <w:bottom w:val="single" w:sz="4" w:space="0" w:color="auto"/>
            </w:tcBorders>
          </w:tcPr>
          <w:p w:rsidR="002419CF" w:rsidRPr="00754A35" w:rsidRDefault="002419CF" w:rsidP="00701943">
            <w:pPr>
              <w:suppressAutoHyphens/>
              <w:contextualSpacing/>
              <w:rPr>
                <w:lang w:eastAsia="ar-SA"/>
              </w:rPr>
            </w:pPr>
          </w:p>
        </w:tc>
      </w:tr>
      <w:tr w:rsidR="002419CF" w:rsidRPr="00754A35" w:rsidTr="00701943">
        <w:trPr>
          <w:gridAfter w:val="1"/>
          <w:wAfter w:w="6" w:type="dxa"/>
          <w:cantSplit/>
        </w:trPr>
        <w:tc>
          <w:tcPr>
            <w:tcW w:w="8996" w:type="dxa"/>
            <w:gridSpan w:val="5"/>
            <w:tcBorders>
              <w:bottom w:val="single" w:sz="4" w:space="0" w:color="auto"/>
            </w:tcBorders>
          </w:tcPr>
          <w:p w:rsidR="002419CF" w:rsidRPr="00754A35" w:rsidRDefault="002419CF" w:rsidP="00701943">
            <w:pPr>
              <w:suppressAutoHyphens/>
              <w:contextualSpacing/>
              <w:rPr>
                <w:lang w:eastAsia="ar-SA"/>
              </w:rPr>
            </w:pPr>
          </w:p>
        </w:tc>
      </w:tr>
      <w:tr w:rsidR="002419CF" w:rsidRPr="00754A35" w:rsidTr="00701943">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rsidR="002419CF" w:rsidRPr="00754A35" w:rsidRDefault="002419CF" w:rsidP="00701943">
            <w:pPr>
              <w:suppressAutoHyphens/>
              <w:contextualSpacing/>
              <w:outlineLvl w:val="6"/>
              <w:rPr>
                <w:b/>
                <w:lang w:eastAsia="ar-SA"/>
              </w:rPr>
            </w:pPr>
            <w:proofErr w:type="spellStart"/>
            <w:r w:rsidRPr="00754A35">
              <w:rPr>
                <w:b/>
                <w:lang w:eastAsia="ar-SA"/>
              </w:rPr>
              <w:t>Finanšu</w:t>
            </w:r>
            <w:proofErr w:type="spellEnd"/>
            <w:r w:rsidRPr="00754A35">
              <w:rPr>
                <w:b/>
                <w:lang w:eastAsia="ar-SA"/>
              </w:rPr>
              <w:t xml:space="preserve"> </w:t>
            </w:r>
            <w:proofErr w:type="spellStart"/>
            <w:r w:rsidRPr="00754A35">
              <w:rPr>
                <w:b/>
                <w:lang w:eastAsia="ar-SA"/>
              </w:rPr>
              <w:t>rekvizīti</w:t>
            </w:r>
            <w:proofErr w:type="spellEnd"/>
            <w:r w:rsidRPr="00754A35">
              <w:rPr>
                <w:b/>
                <w:lang w:eastAsia="ar-SA"/>
              </w:rPr>
              <w:t>*</w:t>
            </w:r>
          </w:p>
        </w:tc>
      </w:tr>
      <w:tr w:rsidR="002419CF" w:rsidRPr="00754A35" w:rsidTr="00701943">
        <w:trPr>
          <w:gridAfter w:val="1"/>
          <w:wAfter w:w="6" w:type="dxa"/>
          <w:cantSplit/>
        </w:trPr>
        <w:tc>
          <w:tcPr>
            <w:tcW w:w="2198" w:type="dxa"/>
            <w:tcBorders>
              <w:top w:val="single" w:sz="4" w:space="0" w:color="auto"/>
            </w:tcBorders>
          </w:tcPr>
          <w:p w:rsidR="002419CF" w:rsidRPr="00754A35" w:rsidRDefault="002419CF" w:rsidP="00701943">
            <w:pPr>
              <w:suppressAutoHyphens/>
              <w:contextualSpacing/>
              <w:rPr>
                <w:lang w:eastAsia="ar-SA"/>
              </w:rPr>
            </w:pPr>
            <w:proofErr w:type="spellStart"/>
            <w:r w:rsidRPr="00754A35">
              <w:rPr>
                <w:lang w:eastAsia="ar-SA"/>
              </w:rPr>
              <w:t>Bankas</w:t>
            </w:r>
            <w:proofErr w:type="spellEnd"/>
            <w:r w:rsidRPr="00754A35">
              <w:rPr>
                <w:lang w:eastAsia="ar-SA"/>
              </w:rPr>
              <w:t xml:space="preserve"> </w:t>
            </w:r>
            <w:proofErr w:type="spellStart"/>
            <w:r w:rsidRPr="00754A35">
              <w:rPr>
                <w:lang w:eastAsia="ar-SA"/>
              </w:rPr>
              <w:t>nosaukums</w:t>
            </w:r>
            <w:proofErr w:type="spellEnd"/>
            <w:r w:rsidRPr="00754A35">
              <w:rPr>
                <w:lang w:eastAsia="ar-SA"/>
              </w:rPr>
              <w:t>:</w:t>
            </w:r>
          </w:p>
        </w:tc>
        <w:tc>
          <w:tcPr>
            <w:tcW w:w="6798" w:type="dxa"/>
            <w:gridSpan w:val="4"/>
            <w:tcBorders>
              <w:top w:val="single" w:sz="4" w:space="0" w:color="auto"/>
              <w:bottom w:val="single" w:sz="4" w:space="0" w:color="auto"/>
            </w:tcBorders>
          </w:tcPr>
          <w:p w:rsidR="002419CF" w:rsidRPr="00754A35" w:rsidRDefault="002419CF" w:rsidP="00701943">
            <w:pPr>
              <w:suppressAutoHyphens/>
              <w:contextualSpacing/>
              <w:rPr>
                <w:lang w:eastAsia="ar-SA"/>
              </w:rPr>
            </w:pPr>
          </w:p>
        </w:tc>
      </w:tr>
      <w:tr w:rsidR="002419CF" w:rsidRPr="00754A35" w:rsidTr="00701943">
        <w:trPr>
          <w:gridAfter w:val="1"/>
          <w:wAfter w:w="6" w:type="dxa"/>
          <w:cantSplit/>
        </w:trPr>
        <w:tc>
          <w:tcPr>
            <w:tcW w:w="2198" w:type="dxa"/>
          </w:tcPr>
          <w:p w:rsidR="002419CF" w:rsidRPr="00754A35" w:rsidRDefault="002419CF" w:rsidP="00701943">
            <w:pPr>
              <w:suppressAutoHyphens/>
              <w:contextualSpacing/>
              <w:rPr>
                <w:lang w:eastAsia="ar-SA"/>
              </w:rPr>
            </w:pPr>
            <w:proofErr w:type="spellStart"/>
            <w:r w:rsidRPr="00754A35">
              <w:rPr>
                <w:lang w:eastAsia="ar-SA"/>
              </w:rPr>
              <w:t>Bankas</w:t>
            </w:r>
            <w:proofErr w:type="spellEnd"/>
            <w:r w:rsidRPr="00754A35">
              <w:rPr>
                <w:lang w:eastAsia="ar-SA"/>
              </w:rPr>
              <w:t xml:space="preserve"> </w:t>
            </w:r>
            <w:proofErr w:type="spellStart"/>
            <w:r w:rsidRPr="00754A35">
              <w:rPr>
                <w:lang w:eastAsia="ar-SA"/>
              </w:rPr>
              <w:t>kods</w:t>
            </w:r>
            <w:proofErr w:type="spellEnd"/>
            <w:r w:rsidRPr="00754A35">
              <w:rPr>
                <w:lang w:eastAsia="ar-SA"/>
              </w:rPr>
              <w:t>:</w:t>
            </w:r>
          </w:p>
        </w:tc>
        <w:tc>
          <w:tcPr>
            <w:tcW w:w="6798" w:type="dxa"/>
            <w:gridSpan w:val="4"/>
            <w:tcBorders>
              <w:top w:val="single" w:sz="4" w:space="0" w:color="auto"/>
              <w:bottom w:val="single" w:sz="4" w:space="0" w:color="auto"/>
            </w:tcBorders>
          </w:tcPr>
          <w:p w:rsidR="002419CF" w:rsidRPr="00754A35" w:rsidRDefault="002419CF" w:rsidP="00701943">
            <w:pPr>
              <w:suppressAutoHyphens/>
              <w:contextualSpacing/>
              <w:rPr>
                <w:lang w:eastAsia="ar-SA"/>
              </w:rPr>
            </w:pPr>
          </w:p>
        </w:tc>
      </w:tr>
      <w:tr w:rsidR="002419CF" w:rsidRPr="00754A35" w:rsidTr="00701943">
        <w:trPr>
          <w:gridAfter w:val="1"/>
          <w:wAfter w:w="6" w:type="dxa"/>
          <w:cantSplit/>
        </w:trPr>
        <w:tc>
          <w:tcPr>
            <w:tcW w:w="2198" w:type="dxa"/>
          </w:tcPr>
          <w:p w:rsidR="002419CF" w:rsidRPr="00754A35" w:rsidRDefault="002419CF" w:rsidP="00701943">
            <w:pPr>
              <w:suppressAutoHyphens/>
              <w:contextualSpacing/>
              <w:rPr>
                <w:lang w:eastAsia="ar-SA"/>
              </w:rPr>
            </w:pPr>
            <w:proofErr w:type="spellStart"/>
            <w:r w:rsidRPr="00754A35">
              <w:rPr>
                <w:lang w:eastAsia="ar-SA"/>
              </w:rPr>
              <w:t>Konta</w:t>
            </w:r>
            <w:proofErr w:type="spellEnd"/>
            <w:r w:rsidRPr="00754A35">
              <w:rPr>
                <w:lang w:eastAsia="ar-SA"/>
              </w:rPr>
              <w:t xml:space="preserve"> </w:t>
            </w:r>
            <w:proofErr w:type="spellStart"/>
            <w:r w:rsidRPr="00754A35">
              <w:rPr>
                <w:lang w:eastAsia="ar-SA"/>
              </w:rPr>
              <w:t>numurs</w:t>
            </w:r>
            <w:proofErr w:type="spellEnd"/>
            <w:r w:rsidRPr="00754A35">
              <w:rPr>
                <w:lang w:eastAsia="ar-SA"/>
              </w:rPr>
              <w:t>:</w:t>
            </w:r>
          </w:p>
        </w:tc>
        <w:tc>
          <w:tcPr>
            <w:tcW w:w="6798" w:type="dxa"/>
            <w:gridSpan w:val="4"/>
            <w:tcBorders>
              <w:bottom w:val="single" w:sz="4" w:space="0" w:color="auto"/>
            </w:tcBorders>
          </w:tcPr>
          <w:p w:rsidR="002419CF" w:rsidRPr="00754A35" w:rsidRDefault="002419CF" w:rsidP="00701943">
            <w:pPr>
              <w:suppressAutoHyphens/>
              <w:contextualSpacing/>
              <w:rPr>
                <w:lang w:eastAsia="ar-SA"/>
              </w:rPr>
            </w:pPr>
          </w:p>
        </w:tc>
      </w:tr>
      <w:tr w:rsidR="002419CF" w:rsidRPr="00754A35" w:rsidTr="00701943">
        <w:trPr>
          <w:gridAfter w:val="1"/>
          <w:wAfter w:w="6" w:type="dxa"/>
          <w:cantSplit/>
        </w:trPr>
        <w:tc>
          <w:tcPr>
            <w:tcW w:w="8996" w:type="dxa"/>
            <w:gridSpan w:val="5"/>
            <w:tcBorders>
              <w:bottom w:val="single" w:sz="4" w:space="0" w:color="auto"/>
            </w:tcBorders>
          </w:tcPr>
          <w:p w:rsidR="002419CF" w:rsidRPr="00754A35" w:rsidRDefault="002419CF" w:rsidP="00701943">
            <w:pPr>
              <w:suppressAutoHyphens/>
              <w:contextualSpacing/>
              <w:rPr>
                <w:lang w:eastAsia="ar-SA"/>
              </w:rPr>
            </w:pPr>
          </w:p>
        </w:tc>
      </w:tr>
      <w:tr w:rsidR="002419CF" w:rsidRPr="00754A35" w:rsidTr="00701943">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rsidR="002419CF" w:rsidRPr="00754A35" w:rsidRDefault="002419CF" w:rsidP="00701943">
            <w:pPr>
              <w:suppressAutoHyphens/>
              <w:ind w:firstLine="22"/>
              <w:contextualSpacing/>
              <w:outlineLvl w:val="6"/>
              <w:rPr>
                <w:b/>
                <w:lang w:eastAsia="ar-SA"/>
              </w:rPr>
            </w:pPr>
            <w:proofErr w:type="spellStart"/>
            <w:r w:rsidRPr="00754A35">
              <w:rPr>
                <w:b/>
                <w:lang w:eastAsia="ar-SA"/>
              </w:rPr>
              <w:t>Informācija</w:t>
            </w:r>
            <w:proofErr w:type="spellEnd"/>
            <w:r w:rsidRPr="00754A35">
              <w:rPr>
                <w:b/>
                <w:lang w:eastAsia="ar-SA"/>
              </w:rPr>
              <w:t xml:space="preserve"> par </w:t>
            </w:r>
            <w:proofErr w:type="spellStart"/>
            <w:r w:rsidRPr="00754A35">
              <w:rPr>
                <w:b/>
                <w:lang w:eastAsia="ar-SA"/>
              </w:rPr>
              <w:t>pretendenta</w:t>
            </w:r>
            <w:proofErr w:type="spellEnd"/>
            <w:r w:rsidRPr="00754A35">
              <w:rPr>
                <w:b/>
                <w:lang w:eastAsia="ar-SA"/>
              </w:rPr>
              <w:t xml:space="preserve"> </w:t>
            </w:r>
            <w:proofErr w:type="spellStart"/>
            <w:r w:rsidRPr="00754A35">
              <w:rPr>
                <w:b/>
                <w:lang w:eastAsia="ar-SA"/>
              </w:rPr>
              <w:t>kontaktpersonu</w:t>
            </w:r>
            <w:proofErr w:type="spellEnd"/>
            <w:r w:rsidRPr="00754A35">
              <w:rPr>
                <w:b/>
                <w:lang w:eastAsia="ar-SA"/>
              </w:rPr>
              <w:t xml:space="preserve"> (</w:t>
            </w:r>
            <w:proofErr w:type="spellStart"/>
            <w:r w:rsidRPr="00754A35">
              <w:rPr>
                <w:b/>
                <w:lang w:eastAsia="ar-SA"/>
              </w:rPr>
              <w:t>atbildīgo</w:t>
            </w:r>
            <w:proofErr w:type="spellEnd"/>
            <w:r w:rsidRPr="00754A35">
              <w:rPr>
                <w:b/>
                <w:lang w:eastAsia="ar-SA"/>
              </w:rPr>
              <w:t xml:space="preserve"> </w:t>
            </w:r>
            <w:proofErr w:type="spellStart"/>
            <w:r w:rsidRPr="00754A35">
              <w:rPr>
                <w:b/>
                <w:lang w:eastAsia="ar-SA"/>
              </w:rPr>
              <w:t>personu</w:t>
            </w:r>
            <w:proofErr w:type="spellEnd"/>
            <w:r w:rsidRPr="00754A35">
              <w:rPr>
                <w:b/>
                <w:lang w:eastAsia="ar-SA"/>
              </w:rPr>
              <w:t>)*</w:t>
            </w:r>
          </w:p>
        </w:tc>
      </w:tr>
      <w:tr w:rsidR="002419CF" w:rsidRPr="00754A35" w:rsidTr="00701943">
        <w:trPr>
          <w:gridAfter w:val="1"/>
          <w:wAfter w:w="6" w:type="dxa"/>
          <w:cantSplit/>
        </w:trPr>
        <w:tc>
          <w:tcPr>
            <w:tcW w:w="2198" w:type="dxa"/>
          </w:tcPr>
          <w:p w:rsidR="002419CF" w:rsidRPr="00754A35" w:rsidRDefault="002419CF" w:rsidP="00701943">
            <w:pPr>
              <w:suppressAutoHyphens/>
              <w:contextualSpacing/>
              <w:rPr>
                <w:lang w:eastAsia="ar-SA"/>
              </w:rPr>
            </w:pPr>
            <w:proofErr w:type="spellStart"/>
            <w:r w:rsidRPr="00754A35">
              <w:rPr>
                <w:lang w:eastAsia="ar-SA"/>
              </w:rPr>
              <w:t>Vārds</w:t>
            </w:r>
            <w:proofErr w:type="spellEnd"/>
            <w:r w:rsidRPr="00754A35">
              <w:rPr>
                <w:lang w:eastAsia="ar-SA"/>
              </w:rPr>
              <w:t xml:space="preserve">, </w:t>
            </w:r>
            <w:proofErr w:type="spellStart"/>
            <w:r w:rsidRPr="00754A35">
              <w:rPr>
                <w:lang w:eastAsia="ar-SA"/>
              </w:rPr>
              <w:t>uzvārds</w:t>
            </w:r>
            <w:proofErr w:type="spellEnd"/>
            <w:r w:rsidRPr="00754A35">
              <w:rPr>
                <w:lang w:eastAsia="ar-SA"/>
              </w:rPr>
              <w:t>:</w:t>
            </w:r>
          </w:p>
        </w:tc>
        <w:tc>
          <w:tcPr>
            <w:tcW w:w="6798" w:type="dxa"/>
            <w:gridSpan w:val="4"/>
            <w:tcBorders>
              <w:bottom w:val="single" w:sz="4" w:space="0" w:color="auto"/>
            </w:tcBorders>
          </w:tcPr>
          <w:p w:rsidR="002419CF" w:rsidRPr="00754A35" w:rsidRDefault="002419CF" w:rsidP="00701943">
            <w:pPr>
              <w:suppressAutoHyphens/>
              <w:contextualSpacing/>
              <w:rPr>
                <w:lang w:eastAsia="ar-SA"/>
              </w:rPr>
            </w:pPr>
          </w:p>
        </w:tc>
      </w:tr>
      <w:tr w:rsidR="002419CF" w:rsidRPr="00754A35" w:rsidTr="00701943">
        <w:trPr>
          <w:gridAfter w:val="1"/>
          <w:wAfter w:w="6" w:type="dxa"/>
          <w:cantSplit/>
        </w:trPr>
        <w:tc>
          <w:tcPr>
            <w:tcW w:w="2198" w:type="dxa"/>
          </w:tcPr>
          <w:p w:rsidR="002419CF" w:rsidRPr="00754A35" w:rsidRDefault="002419CF" w:rsidP="00701943">
            <w:pPr>
              <w:suppressAutoHyphens/>
              <w:contextualSpacing/>
              <w:rPr>
                <w:lang w:eastAsia="ar-SA"/>
              </w:rPr>
            </w:pPr>
            <w:proofErr w:type="spellStart"/>
            <w:r w:rsidRPr="00754A35">
              <w:rPr>
                <w:lang w:eastAsia="ar-SA"/>
              </w:rPr>
              <w:t>Ieņemamais</w:t>
            </w:r>
            <w:proofErr w:type="spellEnd"/>
            <w:r w:rsidRPr="00754A35">
              <w:rPr>
                <w:lang w:eastAsia="ar-SA"/>
              </w:rPr>
              <w:t xml:space="preserve"> </w:t>
            </w:r>
            <w:proofErr w:type="spellStart"/>
            <w:r w:rsidRPr="00754A35">
              <w:rPr>
                <w:lang w:eastAsia="ar-SA"/>
              </w:rPr>
              <w:t>amats</w:t>
            </w:r>
            <w:proofErr w:type="spellEnd"/>
            <w:r w:rsidRPr="00754A35">
              <w:rPr>
                <w:lang w:eastAsia="ar-SA"/>
              </w:rPr>
              <w:t>:</w:t>
            </w:r>
          </w:p>
        </w:tc>
        <w:tc>
          <w:tcPr>
            <w:tcW w:w="6798" w:type="dxa"/>
            <w:gridSpan w:val="4"/>
            <w:tcBorders>
              <w:top w:val="single" w:sz="4" w:space="0" w:color="auto"/>
              <w:bottom w:val="single" w:sz="4" w:space="0" w:color="auto"/>
            </w:tcBorders>
          </w:tcPr>
          <w:p w:rsidR="002419CF" w:rsidRPr="00754A35" w:rsidRDefault="002419CF" w:rsidP="00701943">
            <w:pPr>
              <w:suppressAutoHyphens/>
              <w:contextualSpacing/>
              <w:rPr>
                <w:lang w:eastAsia="ar-SA"/>
              </w:rPr>
            </w:pPr>
          </w:p>
        </w:tc>
      </w:tr>
      <w:tr w:rsidR="002419CF" w:rsidRPr="00754A35" w:rsidTr="00701943">
        <w:trPr>
          <w:cantSplit/>
        </w:trPr>
        <w:tc>
          <w:tcPr>
            <w:tcW w:w="2198" w:type="dxa"/>
          </w:tcPr>
          <w:p w:rsidR="002419CF" w:rsidRPr="00754A35" w:rsidRDefault="002419CF" w:rsidP="00701943">
            <w:pPr>
              <w:suppressAutoHyphens/>
              <w:contextualSpacing/>
              <w:rPr>
                <w:lang w:eastAsia="ar-SA"/>
              </w:rPr>
            </w:pPr>
            <w:proofErr w:type="spellStart"/>
            <w:r w:rsidRPr="00754A35">
              <w:rPr>
                <w:lang w:eastAsia="ar-SA"/>
              </w:rPr>
              <w:t>Tālrunis</w:t>
            </w:r>
            <w:proofErr w:type="spellEnd"/>
            <w:r w:rsidRPr="00754A35">
              <w:rPr>
                <w:lang w:eastAsia="ar-SA"/>
              </w:rPr>
              <w:t>:</w:t>
            </w:r>
          </w:p>
        </w:tc>
        <w:tc>
          <w:tcPr>
            <w:tcW w:w="2759" w:type="dxa"/>
            <w:gridSpan w:val="2"/>
            <w:tcBorders>
              <w:top w:val="single" w:sz="4" w:space="0" w:color="auto"/>
              <w:bottom w:val="single" w:sz="4" w:space="0" w:color="auto"/>
            </w:tcBorders>
          </w:tcPr>
          <w:p w:rsidR="002419CF" w:rsidRPr="00754A35" w:rsidRDefault="002419CF" w:rsidP="00701943">
            <w:pPr>
              <w:suppressAutoHyphens/>
              <w:contextualSpacing/>
              <w:rPr>
                <w:lang w:eastAsia="ar-SA"/>
              </w:rPr>
            </w:pPr>
          </w:p>
        </w:tc>
        <w:tc>
          <w:tcPr>
            <w:tcW w:w="923" w:type="dxa"/>
            <w:tcBorders>
              <w:top w:val="single" w:sz="4" w:space="0" w:color="auto"/>
            </w:tcBorders>
          </w:tcPr>
          <w:p w:rsidR="002419CF" w:rsidRPr="00754A35" w:rsidRDefault="002419CF" w:rsidP="00701943">
            <w:pPr>
              <w:suppressAutoHyphens/>
              <w:contextualSpacing/>
              <w:rPr>
                <w:lang w:eastAsia="ar-SA"/>
              </w:rPr>
            </w:pPr>
          </w:p>
        </w:tc>
        <w:tc>
          <w:tcPr>
            <w:tcW w:w="3122" w:type="dxa"/>
            <w:gridSpan w:val="2"/>
            <w:tcBorders>
              <w:top w:val="single" w:sz="4" w:space="0" w:color="auto"/>
              <w:bottom w:val="single" w:sz="4" w:space="0" w:color="auto"/>
            </w:tcBorders>
          </w:tcPr>
          <w:p w:rsidR="002419CF" w:rsidRPr="00754A35" w:rsidRDefault="002419CF" w:rsidP="00701943">
            <w:pPr>
              <w:suppressAutoHyphens/>
              <w:contextualSpacing/>
              <w:rPr>
                <w:lang w:eastAsia="ar-SA"/>
              </w:rPr>
            </w:pPr>
          </w:p>
        </w:tc>
      </w:tr>
      <w:tr w:rsidR="002419CF" w:rsidRPr="00754A35" w:rsidTr="00701943">
        <w:trPr>
          <w:gridAfter w:val="1"/>
          <w:wAfter w:w="6" w:type="dxa"/>
          <w:cantSplit/>
        </w:trPr>
        <w:tc>
          <w:tcPr>
            <w:tcW w:w="2198" w:type="dxa"/>
          </w:tcPr>
          <w:p w:rsidR="002419CF" w:rsidRPr="00754A35" w:rsidRDefault="002419CF" w:rsidP="00701943">
            <w:pPr>
              <w:suppressAutoHyphens/>
              <w:contextualSpacing/>
              <w:rPr>
                <w:lang w:eastAsia="ar-SA"/>
              </w:rPr>
            </w:pPr>
            <w:r w:rsidRPr="00754A35">
              <w:rPr>
                <w:lang w:eastAsia="ar-SA"/>
              </w:rPr>
              <w:t xml:space="preserve">E-pasta </w:t>
            </w:r>
            <w:proofErr w:type="spellStart"/>
            <w:r w:rsidRPr="00754A35">
              <w:rPr>
                <w:lang w:eastAsia="ar-SA"/>
              </w:rPr>
              <w:t>adrese</w:t>
            </w:r>
            <w:proofErr w:type="spellEnd"/>
          </w:p>
        </w:tc>
        <w:tc>
          <w:tcPr>
            <w:tcW w:w="6798" w:type="dxa"/>
            <w:gridSpan w:val="4"/>
            <w:tcBorders>
              <w:bottom w:val="single" w:sz="4" w:space="0" w:color="auto"/>
            </w:tcBorders>
          </w:tcPr>
          <w:p w:rsidR="002419CF" w:rsidRPr="00754A35" w:rsidRDefault="002419CF" w:rsidP="00701943">
            <w:pPr>
              <w:suppressAutoHyphens/>
              <w:contextualSpacing/>
              <w:rPr>
                <w:lang w:eastAsia="ar-SA"/>
              </w:rPr>
            </w:pPr>
          </w:p>
        </w:tc>
      </w:tr>
    </w:tbl>
    <w:p w:rsidR="00711EC6" w:rsidRDefault="00711EC6" w:rsidP="002419CF">
      <w:pPr>
        <w:pStyle w:val="Default"/>
        <w:rPr>
          <w:lang w:eastAsia="ar-SA"/>
        </w:rPr>
      </w:pPr>
    </w:p>
    <w:p w:rsidR="002419CF" w:rsidRPr="00754A35" w:rsidRDefault="002419CF" w:rsidP="002419CF">
      <w:pPr>
        <w:pStyle w:val="Default"/>
        <w:rPr>
          <w:color w:val="auto"/>
        </w:rPr>
      </w:pPr>
      <w:r w:rsidRPr="00754A35">
        <w:rPr>
          <w:lang w:eastAsia="ar-SA"/>
        </w:rPr>
        <w:t xml:space="preserve">Ar šo mēs apliecinām savu dalību iepirkumā: </w:t>
      </w:r>
      <w:r w:rsidRPr="00754A35">
        <w:rPr>
          <w:bCs/>
          <w:color w:val="auto"/>
        </w:rPr>
        <w:t>“Koksnes šķeldas piegāde</w:t>
      </w:r>
      <w:r w:rsidRPr="00754A35">
        <w:rPr>
          <w:color w:val="auto"/>
        </w:rPr>
        <w:t xml:space="preserve"> </w:t>
      </w:r>
      <w:r w:rsidRPr="00754A35">
        <w:rPr>
          <w:bCs/>
          <w:color w:val="auto"/>
        </w:rPr>
        <w:t xml:space="preserve">Pašvaldības </w:t>
      </w:r>
      <w:proofErr w:type="spellStart"/>
      <w:r w:rsidRPr="00754A35">
        <w:rPr>
          <w:bCs/>
          <w:color w:val="auto"/>
        </w:rPr>
        <w:t>SIA”Rūjienas</w:t>
      </w:r>
      <w:proofErr w:type="spellEnd"/>
      <w:r w:rsidRPr="00754A35">
        <w:rPr>
          <w:bCs/>
          <w:color w:val="auto"/>
        </w:rPr>
        <w:t xml:space="preserve"> siltums” vajadzībām 2020./2021.g apkures sezonai”</w:t>
      </w:r>
      <w:r w:rsidR="00643042">
        <w:rPr>
          <w:color w:val="auto"/>
        </w:rPr>
        <w:t xml:space="preserve"> Identifikācijas Nr. 12</w:t>
      </w:r>
      <w:r w:rsidRPr="00754A35">
        <w:rPr>
          <w:color w:val="auto"/>
        </w:rPr>
        <w:t>/08/2020.</w:t>
      </w:r>
    </w:p>
    <w:p w:rsidR="002419CF" w:rsidRPr="00754A35" w:rsidRDefault="002419CF" w:rsidP="00754A35">
      <w:pPr>
        <w:pStyle w:val="Title"/>
        <w:contextualSpacing/>
        <w:jc w:val="left"/>
        <w:rPr>
          <w:b w:val="0"/>
          <w:szCs w:val="24"/>
          <w:lang w:eastAsia="ar-SA"/>
        </w:rPr>
      </w:pPr>
      <w:r w:rsidRPr="00754A35">
        <w:rPr>
          <w:szCs w:val="24"/>
          <w:lang w:eastAsia="ar-SA"/>
        </w:rPr>
        <w:tab/>
      </w:r>
    </w:p>
    <w:tbl>
      <w:tblPr>
        <w:tblW w:w="5557" w:type="dxa"/>
        <w:tblInd w:w="108" w:type="dxa"/>
        <w:tblLayout w:type="fixed"/>
        <w:tblLook w:val="0000" w:firstRow="0" w:lastRow="0" w:firstColumn="0" w:lastColumn="0" w:noHBand="0" w:noVBand="0"/>
      </w:tblPr>
      <w:tblGrid>
        <w:gridCol w:w="2410"/>
        <w:gridCol w:w="1446"/>
        <w:gridCol w:w="1701"/>
      </w:tblGrid>
      <w:tr w:rsidR="00EA1C3B" w:rsidRPr="00754A35" w:rsidTr="00EA1C3B">
        <w:tc>
          <w:tcPr>
            <w:tcW w:w="2410" w:type="dxa"/>
            <w:tcBorders>
              <w:top w:val="single" w:sz="4" w:space="0" w:color="000000"/>
              <w:left w:val="single" w:sz="4" w:space="0" w:color="000000"/>
              <w:bottom w:val="single" w:sz="4" w:space="0" w:color="000000"/>
            </w:tcBorders>
            <w:shd w:val="clear" w:color="auto" w:fill="auto"/>
            <w:vAlign w:val="center"/>
          </w:tcPr>
          <w:p w:rsidR="00EA1C3B" w:rsidRPr="00754A35" w:rsidRDefault="00EA1C3B" w:rsidP="00EA1C3B">
            <w:pPr>
              <w:tabs>
                <w:tab w:val="left" w:pos="7371"/>
              </w:tabs>
              <w:snapToGrid w:val="0"/>
              <w:contextualSpacing/>
              <w:jc w:val="center"/>
            </w:pPr>
            <w:proofErr w:type="spellStart"/>
            <w:r w:rsidRPr="00754A35">
              <w:t>Nosaukums</w:t>
            </w:r>
            <w:proofErr w:type="spellEnd"/>
          </w:p>
        </w:tc>
        <w:tc>
          <w:tcPr>
            <w:tcW w:w="1446" w:type="dxa"/>
            <w:tcBorders>
              <w:top w:val="single" w:sz="4" w:space="0" w:color="000000"/>
              <w:left w:val="single" w:sz="4" w:space="0" w:color="000000"/>
              <w:bottom w:val="single" w:sz="4" w:space="0" w:color="000000"/>
            </w:tcBorders>
            <w:shd w:val="clear" w:color="auto" w:fill="auto"/>
            <w:vAlign w:val="center"/>
          </w:tcPr>
          <w:p w:rsidR="00EA1C3B" w:rsidRPr="00754A35" w:rsidRDefault="00EA1C3B" w:rsidP="00EA1C3B">
            <w:pPr>
              <w:tabs>
                <w:tab w:val="left" w:pos="7371"/>
              </w:tabs>
              <w:snapToGrid w:val="0"/>
              <w:contextualSpacing/>
              <w:jc w:val="center"/>
            </w:pPr>
            <w:proofErr w:type="spellStart"/>
            <w:r w:rsidRPr="00754A35">
              <w:t>Vienība</w:t>
            </w:r>
            <w:proofErr w:type="spellEnd"/>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A1C3B" w:rsidRPr="00754A35" w:rsidRDefault="00EA1C3B" w:rsidP="00EA1C3B">
            <w:pPr>
              <w:pStyle w:val="Default"/>
              <w:jc w:val="center"/>
            </w:pPr>
            <w:r w:rsidRPr="00754A35">
              <w:rPr>
                <w:bCs/>
              </w:rPr>
              <w:t xml:space="preserve">Cena par 1 </w:t>
            </w:r>
            <w:proofErr w:type="spellStart"/>
            <w:r w:rsidRPr="00754A35">
              <w:rPr>
                <w:bCs/>
              </w:rPr>
              <w:t>MWh</w:t>
            </w:r>
            <w:proofErr w:type="spellEnd"/>
          </w:p>
          <w:p w:rsidR="00EA1C3B" w:rsidRPr="00754A35" w:rsidRDefault="00EA1C3B" w:rsidP="00EA1C3B">
            <w:pPr>
              <w:pStyle w:val="Default"/>
              <w:jc w:val="center"/>
            </w:pPr>
            <w:r w:rsidRPr="00754A35">
              <w:rPr>
                <w:bCs/>
              </w:rPr>
              <w:t>(EUR/</w:t>
            </w:r>
            <w:proofErr w:type="spellStart"/>
            <w:r w:rsidRPr="00754A35">
              <w:rPr>
                <w:bCs/>
              </w:rPr>
              <w:t>MWh</w:t>
            </w:r>
            <w:proofErr w:type="spellEnd"/>
            <w:r w:rsidRPr="00754A35">
              <w:rPr>
                <w:bCs/>
              </w:rPr>
              <w:t>) (bez PVN):</w:t>
            </w:r>
          </w:p>
        </w:tc>
      </w:tr>
      <w:tr w:rsidR="00EA1C3B" w:rsidRPr="00754A35" w:rsidTr="00EA1C3B">
        <w:tc>
          <w:tcPr>
            <w:tcW w:w="2410" w:type="dxa"/>
            <w:tcBorders>
              <w:top w:val="single" w:sz="4" w:space="0" w:color="000000"/>
              <w:left w:val="single" w:sz="4" w:space="0" w:color="000000"/>
              <w:bottom w:val="single" w:sz="4" w:space="0" w:color="000000"/>
            </w:tcBorders>
            <w:shd w:val="clear" w:color="auto" w:fill="auto"/>
            <w:vAlign w:val="center"/>
          </w:tcPr>
          <w:p w:rsidR="00EA1C3B" w:rsidRPr="00754A35" w:rsidRDefault="00EA1C3B" w:rsidP="00EA1C3B">
            <w:pPr>
              <w:contextualSpacing/>
              <w:jc w:val="center"/>
            </w:pPr>
            <w:proofErr w:type="spellStart"/>
            <w:r>
              <w:rPr>
                <w:lang w:eastAsia="ar-SA"/>
              </w:rPr>
              <w:t>Koksnes</w:t>
            </w:r>
            <w:proofErr w:type="spellEnd"/>
            <w:r>
              <w:rPr>
                <w:lang w:eastAsia="ar-SA"/>
              </w:rPr>
              <w:t xml:space="preserve"> </w:t>
            </w:r>
            <w:proofErr w:type="spellStart"/>
            <w:r>
              <w:rPr>
                <w:lang w:eastAsia="ar-SA"/>
              </w:rPr>
              <w:t>š</w:t>
            </w:r>
            <w:r w:rsidRPr="00754A35">
              <w:rPr>
                <w:lang w:eastAsia="ar-SA"/>
              </w:rPr>
              <w:t>ķeldas</w:t>
            </w:r>
            <w:proofErr w:type="spellEnd"/>
            <w:r w:rsidRPr="00754A35">
              <w:rPr>
                <w:lang w:eastAsia="ar-SA"/>
              </w:rPr>
              <w:t xml:space="preserve"> </w:t>
            </w:r>
            <w:proofErr w:type="spellStart"/>
            <w:r w:rsidRPr="00754A35">
              <w:rPr>
                <w:lang w:eastAsia="ar-SA"/>
              </w:rPr>
              <w:t>piegāde</w:t>
            </w:r>
            <w:proofErr w:type="spellEnd"/>
            <w:r>
              <w:rPr>
                <w:lang w:eastAsia="ar-SA"/>
              </w:rPr>
              <w:t xml:space="preserve"> </w:t>
            </w:r>
            <w:proofErr w:type="spellStart"/>
            <w:r>
              <w:rPr>
                <w:lang w:eastAsia="ar-SA"/>
              </w:rPr>
              <w:t>Ausekļu</w:t>
            </w:r>
            <w:proofErr w:type="spellEnd"/>
            <w:r w:rsidRPr="00754A35">
              <w:rPr>
                <w:lang w:eastAsia="ar-SA"/>
              </w:rPr>
              <w:t xml:space="preserve"> </w:t>
            </w:r>
            <w:proofErr w:type="spellStart"/>
            <w:r w:rsidRPr="00754A35">
              <w:rPr>
                <w:lang w:eastAsia="ar-SA"/>
              </w:rPr>
              <w:t>ielā</w:t>
            </w:r>
            <w:proofErr w:type="spellEnd"/>
            <w:r w:rsidRPr="00754A35">
              <w:rPr>
                <w:lang w:eastAsia="ar-SA"/>
              </w:rPr>
              <w:t xml:space="preserve"> 5</w:t>
            </w:r>
            <w:r>
              <w:rPr>
                <w:lang w:eastAsia="ar-SA"/>
              </w:rPr>
              <w:t xml:space="preserve"> 2020./2021.g.sezonai</w:t>
            </w:r>
          </w:p>
        </w:tc>
        <w:tc>
          <w:tcPr>
            <w:tcW w:w="1446" w:type="dxa"/>
            <w:tcBorders>
              <w:top w:val="single" w:sz="4" w:space="0" w:color="000000"/>
              <w:left w:val="single" w:sz="4" w:space="0" w:color="000000"/>
              <w:bottom w:val="single" w:sz="4" w:space="0" w:color="000000"/>
            </w:tcBorders>
            <w:shd w:val="clear" w:color="auto" w:fill="auto"/>
            <w:vAlign w:val="center"/>
          </w:tcPr>
          <w:p w:rsidR="00EA1C3B" w:rsidRPr="00754A35" w:rsidRDefault="00EA1C3B" w:rsidP="00EA1C3B">
            <w:pPr>
              <w:tabs>
                <w:tab w:val="left" w:pos="7371"/>
              </w:tabs>
              <w:snapToGrid w:val="0"/>
              <w:contextualSpacing/>
              <w:jc w:val="center"/>
            </w:pPr>
            <w:proofErr w:type="spellStart"/>
            <w:r w:rsidRPr="00754A35">
              <w:t>Mwh</w:t>
            </w:r>
            <w:proofErr w:type="spellEnd"/>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A1C3B" w:rsidRPr="00754A35" w:rsidRDefault="00EA1C3B" w:rsidP="00EA1C3B">
            <w:pPr>
              <w:tabs>
                <w:tab w:val="left" w:pos="7371"/>
              </w:tabs>
              <w:snapToGrid w:val="0"/>
              <w:contextualSpacing/>
              <w:jc w:val="center"/>
            </w:pPr>
          </w:p>
        </w:tc>
      </w:tr>
    </w:tbl>
    <w:p w:rsidR="00042932" w:rsidRDefault="00042932" w:rsidP="002419CF">
      <w:pPr>
        <w:autoSpaceDE w:val="0"/>
        <w:autoSpaceDN w:val="0"/>
        <w:adjustRightInd w:val="0"/>
        <w:contextualSpacing/>
        <w:rPr>
          <w:b/>
          <w:bCs/>
          <w:color w:val="000000"/>
        </w:rPr>
      </w:pPr>
    </w:p>
    <w:p w:rsidR="00042932" w:rsidRDefault="00042932" w:rsidP="002419CF">
      <w:pPr>
        <w:autoSpaceDE w:val="0"/>
        <w:autoSpaceDN w:val="0"/>
        <w:adjustRightInd w:val="0"/>
        <w:contextualSpacing/>
        <w:rPr>
          <w:b/>
          <w:bCs/>
          <w:color w:val="000000"/>
        </w:rPr>
      </w:pPr>
    </w:p>
    <w:p w:rsidR="005F0B10" w:rsidRDefault="005F0B10" w:rsidP="002419CF">
      <w:pPr>
        <w:autoSpaceDE w:val="0"/>
        <w:autoSpaceDN w:val="0"/>
        <w:adjustRightInd w:val="0"/>
        <w:contextualSpacing/>
        <w:rPr>
          <w:b/>
          <w:bCs/>
          <w:color w:val="000000"/>
        </w:rPr>
      </w:pPr>
    </w:p>
    <w:p w:rsidR="00042932" w:rsidRDefault="00042932" w:rsidP="002419CF">
      <w:pPr>
        <w:autoSpaceDE w:val="0"/>
        <w:autoSpaceDN w:val="0"/>
        <w:adjustRightInd w:val="0"/>
        <w:contextualSpacing/>
        <w:rPr>
          <w:b/>
          <w:bCs/>
          <w:color w:val="000000"/>
        </w:rPr>
      </w:pPr>
    </w:p>
    <w:p w:rsidR="002419CF" w:rsidRDefault="002419CF" w:rsidP="002419CF">
      <w:pPr>
        <w:autoSpaceDE w:val="0"/>
        <w:autoSpaceDN w:val="0"/>
        <w:adjustRightInd w:val="0"/>
        <w:contextualSpacing/>
        <w:rPr>
          <w:color w:val="000000"/>
        </w:rPr>
      </w:pPr>
      <w:proofErr w:type="spellStart"/>
      <w:r w:rsidRPr="00754A35">
        <w:rPr>
          <w:b/>
          <w:bCs/>
          <w:color w:val="000000"/>
        </w:rPr>
        <w:lastRenderedPageBreak/>
        <w:t>Apliecinām</w:t>
      </w:r>
      <w:proofErr w:type="spellEnd"/>
      <w:r w:rsidRPr="00754A35">
        <w:rPr>
          <w:color w:val="000000"/>
        </w:rPr>
        <w:t xml:space="preserve">, </w:t>
      </w:r>
      <w:proofErr w:type="spellStart"/>
      <w:r w:rsidRPr="00754A35">
        <w:rPr>
          <w:color w:val="000000"/>
        </w:rPr>
        <w:t>ka</w:t>
      </w:r>
      <w:proofErr w:type="spellEnd"/>
      <w:r w:rsidRPr="00754A35">
        <w:rPr>
          <w:color w:val="000000"/>
        </w:rPr>
        <w:t xml:space="preserve">: </w:t>
      </w:r>
    </w:p>
    <w:p w:rsidR="00754A35" w:rsidRDefault="00754A35" w:rsidP="002419CF">
      <w:pPr>
        <w:autoSpaceDE w:val="0"/>
        <w:autoSpaceDN w:val="0"/>
        <w:adjustRightInd w:val="0"/>
        <w:contextualSpacing/>
        <w:rPr>
          <w:color w:val="000000"/>
        </w:rPr>
      </w:pPr>
    </w:p>
    <w:p w:rsidR="00754A35" w:rsidRPr="00754A35" w:rsidRDefault="009D58F1" w:rsidP="00754A35">
      <w:pPr>
        <w:pStyle w:val="ListParagraph"/>
        <w:numPr>
          <w:ilvl w:val="0"/>
          <w:numId w:val="1"/>
        </w:numPr>
        <w:autoSpaceDE w:val="0"/>
        <w:autoSpaceDN w:val="0"/>
        <w:adjustRightInd w:val="0"/>
        <w:rPr>
          <w:color w:val="000000"/>
        </w:rPr>
      </w:pPr>
      <w:proofErr w:type="spellStart"/>
      <w:r>
        <w:rPr>
          <w:lang w:eastAsia="ar-SA"/>
        </w:rPr>
        <w:t>E</w:t>
      </w:r>
      <w:r w:rsidR="00754A35" w:rsidRPr="00754A35">
        <w:rPr>
          <w:lang w:eastAsia="ar-SA"/>
        </w:rPr>
        <w:t>sam</w:t>
      </w:r>
      <w:proofErr w:type="spellEnd"/>
      <w:r w:rsidR="00754A35" w:rsidRPr="00754A35">
        <w:rPr>
          <w:lang w:eastAsia="ar-SA"/>
        </w:rPr>
        <w:t xml:space="preserve"> </w:t>
      </w:r>
      <w:proofErr w:type="spellStart"/>
      <w:r w:rsidR="00754A35" w:rsidRPr="00754A35">
        <w:rPr>
          <w:lang w:eastAsia="ar-SA"/>
        </w:rPr>
        <w:t>iepazinušies</w:t>
      </w:r>
      <w:proofErr w:type="spellEnd"/>
      <w:r w:rsidR="00754A35" w:rsidRPr="00754A35">
        <w:rPr>
          <w:lang w:eastAsia="ar-SA"/>
        </w:rPr>
        <w:t xml:space="preserve"> </w:t>
      </w:r>
      <w:proofErr w:type="spellStart"/>
      <w:r w:rsidR="00754A35" w:rsidRPr="00754A35">
        <w:rPr>
          <w:lang w:eastAsia="ar-SA"/>
        </w:rPr>
        <w:t>ar</w:t>
      </w:r>
      <w:proofErr w:type="spellEnd"/>
      <w:r w:rsidR="00754A35" w:rsidRPr="00754A35">
        <w:rPr>
          <w:lang w:eastAsia="ar-SA"/>
        </w:rPr>
        <w:t xml:space="preserve"> </w:t>
      </w:r>
      <w:proofErr w:type="spellStart"/>
      <w:r w:rsidR="00754A35" w:rsidRPr="00754A35">
        <w:rPr>
          <w:lang w:eastAsia="ar-SA"/>
        </w:rPr>
        <w:t>iepirkuma</w:t>
      </w:r>
      <w:proofErr w:type="spellEnd"/>
      <w:r w:rsidR="00754A35" w:rsidRPr="00754A35">
        <w:rPr>
          <w:lang w:eastAsia="ar-SA"/>
        </w:rPr>
        <w:t xml:space="preserve"> </w:t>
      </w:r>
      <w:proofErr w:type="spellStart"/>
      <w:r w:rsidR="00754A35" w:rsidRPr="00754A35">
        <w:rPr>
          <w:lang w:eastAsia="ar-SA"/>
        </w:rPr>
        <w:t>nolikumu</w:t>
      </w:r>
      <w:proofErr w:type="spellEnd"/>
      <w:r w:rsidR="00754A35" w:rsidRPr="00754A35">
        <w:rPr>
          <w:lang w:eastAsia="ar-SA"/>
        </w:rPr>
        <w:t xml:space="preserve">, </w:t>
      </w:r>
      <w:proofErr w:type="spellStart"/>
      <w:r w:rsidR="00754A35" w:rsidRPr="00754A35">
        <w:rPr>
          <w:lang w:eastAsia="ar-SA"/>
        </w:rPr>
        <w:t>tehnisko</w:t>
      </w:r>
      <w:proofErr w:type="spellEnd"/>
      <w:r w:rsidR="00754A35" w:rsidRPr="00754A35">
        <w:rPr>
          <w:lang w:eastAsia="ar-SA"/>
        </w:rPr>
        <w:t xml:space="preserve"> </w:t>
      </w:r>
      <w:proofErr w:type="spellStart"/>
      <w:r w:rsidR="00754A35" w:rsidRPr="00754A35">
        <w:rPr>
          <w:lang w:eastAsia="ar-SA"/>
        </w:rPr>
        <w:t>specifikāciju</w:t>
      </w:r>
      <w:proofErr w:type="spellEnd"/>
      <w:r w:rsidR="00754A35" w:rsidRPr="00754A35">
        <w:rPr>
          <w:lang w:eastAsia="ar-SA"/>
        </w:rPr>
        <w:t xml:space="preserve"> </w:t>
      </w:r>
      <w:proofErr w:type="gramStart"/>
      <w:r w:rsidR="00754A35" w:rsidRPr="00754A35">
        <w:rPr>
          <w:lang w:eastAsia="ar-SA"/>
        </w:rPr>
        <w:t>un</w:t>
      </w:r>
      <w:proofErr w:type="gramEnd"/>
      <w:r w:rsidR="00754A35" w:rsidRPr="00754A35">
        <w:rPr>
          <w:lang w:eastAsia="ar-SA"/>
        </w:rPr>
        <w:t xml:space="preserve"> </w:t>
      </w:r>
      <w:proofErr w:type="spellStart"/>
      <w:r w:rsidR="00754A35" w:rsidRPr="00754A35">
        <w:rPr>
          <w:lang w:eastAsia="ar-SA"/>
        </w:rPr>
        <w:t>līguma</w:t>
      </w:r>
      <w:proofErr w:type="spellEnd"/>
      <w:r w:rsidR="00754A35" w:rsidRPr="00754A35">
        <w:rPr>
          <w:lang w:eastAsia="ar-SA"/>
        </w:rPr>
        <w:t xml:space="preserve"> </w:t>
      </w:r>
      <w:proofErr w:type="spellStart"/>
      <w:r w:rsidR="00754A35" w:rsidRPr="00754A35">
        <w:rPr>
          <w:lang w:eastAsia="ar-SA"/>
        </w:rPr>
        <w:t>projektu</w:t>
      </w:r>
      <w:proofErr w:type="spellEnd"/>
      <w:r w:rsidR="00754A35" w:rsidRPr="00754A35">
        <w:rPr>
          <w:lang w:eastAsia="ar-SA"/>
        </w:rPr>
        <w:t xml:space="preserve"> un </w:t>
      </w:r>
      <w:proofErr w:type="spellStart"/>
      <w:r w:rsidR="00754A35" w:rsidRPr="00754A35">
        <w:rPr>
          <w:lang w:eastAsia="ar-SA"/>
        </w:rPr>
        <w:t>piekrītam</w:t>
      </w:r>
      <w:proofErr w:type="spellEnd"/>
      <w:r w:rsidR="00754A35" w:rsidRPr="00754A35">
        <w:rPr>
          <w:lang w:eastAsia="ar-SA"/>
        </w:rPr>
        <w:t xml:space="preserve"> </w:t>
      </w:r>
      <w:proofErr w:type="spellStart"/>
      <w:r w:rsidR="00754A35" w:rsidRPr="00754A35">
        <w:rPr>
          <w:lang w:eastAsia="ar-SA"/>
        </w:rPr>
        <w:t>visiem</w:t>
      </w:r>
      <w:proofErr w:type="spellEnd"/>
      <w:r w:rsidR="00754A35" w:rsidRPr="00754A35">
        <w:rPr>
          <w:lang w:eastAsia="ar-SA"/>
        </w:rPr>
        <w:t xml:space="preserve"> </w:t>
      </w:r>
      <w:proofErr w:type="spellStart"/>
      <w:r w:rsidR="00754A35" w:rsidRPr="00754A35">
        <w:rPr>
          <w:lang w:eastAsia="ar-SA"/>
        </w:rPr>
        <w:t>tā</w:t>
      </w:r>
      <w:proofErr w:type="spellEnd"/>
      <w:r w:rsidR="00754A35" w:rsidRPr="00754A35">
        <w:rPr>
          <w:lang w:eastAsia="ar-SA"/>
        </w:rPr>
        <w:t xml:space="preserve"> </w:t>
      </w:r>
      <w:proofErr w:type="spellStart"/>
      <w:r w:rsidR="00754A35" w:rsidRPr="00754A35">
        <w:rPr>
          <w:lang w:eastAsia="ar-SA"/>
        </w:rPr>
        <w:t>noteikumiem</w:t>
      </w:r>
      <w:proofErr w:type="spellEnd"/>
      <w:r w:rsidR="00754A35" w:rsidRPr="00754A35">
        <w:rPr>
          <w:lang w:eastAsia="ar-SA"/>
        </w:rPr>
        <w:t xml:space="preserve">, tie </w:t>
      </w:r>
      <w:proofErr w:type="spellStart"/>
      <w:r w:rsidR="00754A35" w:rsidRPr="00754A35">
        <w:rPr>
          <w:lang w:eastAsia="ar-SA"/>
        </w:rPr>
        <w:t>ir</w:t>
      </w:r>
      <w:proofErr w:type="spellEnd"/>
      <w:r w:rsidR="00754A35" w:rsidRPr="00754A35">
        <w:rPr>
          <w:lang w:eastAsia="ar-SA"/>
        </w:rPr>
        <w:t xml:space="preserve"> </w:t>
      </w:r>
      <w:proofErr w:type="spellStart"/>
      <w:r w:rsidR="00754A35" w:rsidRPr="00754A35">
        <w:rPr>
          <w:lang w:eastAsia="ar-SA"/>
        </w:rPr>
        <w:t>skaidri</w:t>
      </w:r>
      <w:proofErr w:type="spellEnd"/>
      <w:r w:rsidR="00754A35" w:rsidRPr="00754A35">
        <w:rPr>
          <w:lang w:eastAsia="ar-SA"/>
        </w:rPr>
        <w:t xml:space="preserve"> un </w:t>
      </w:r>
      <w:proofErr w:type="spellStart"/>
      <w:r w:rsidR="00754A35" w:rsidRPr="00754A35">
        <w:rPr>
          <w:lang w:eastAsia="ar-SA"/>
        </w:rPr>
        <w:t>saprotami</w:t>
      </w:r>
      <w:proofErr w:type="spellEnd"/>
      <w:r w:rsidR="00754A35" w:rsidRPr="00754A35">
        <w:rPr>
          <w:lang w:eastAsia="ar-SA"/>
        </w:rPr>
        <w:t xml:space="preserve">, </w:t>
      </w:r>
      <w:proofErr w:type="spellStart"/>
      <w:r w:rsidR="00754A35" w:rsidRPr="00754A35">
        <w:rPr>
          <w:lang w:eastAsia="ar-SA"/>
        </w:rPr>
        <w:t>iebildumu</w:t>
      </w:r>
      <w:proofErr w:type="spellEnd"/>
      <w:r w:rsidR="00754A35" w:rsidRPr="00754A35">
        <w:rPr>
          <w:lang w:eastAsia="ar-SA"/>
        </w:rPr>
        <w:t xml:space="preserve"> un </w:t>
      </w:r>
      <w:proofErr w:type="spellStart"/>
      <w:r w:rsidR="00754A35" w:rsidRPr="00754A35">
        <w:rPr>
          <w:lang w:eastAsia="ar-SA"/>
        </w:rPr>
        <w:t>pretenziju</w:t>
      </w:r>
      <w:proofErr w:type="spellEnd"/>
      <w:r w:rsidR="00754A35" w:rsidRPr="00754A35">
        <w:rPr>
          <w:lang w:eastAsia="ar-SA"/>
        </w:rPr>
        <w:t xml:space="preserve"> </w:t>
      </w:r>
      <w:proofErr w:type="spellStart"/>
      <w:r w:rsidR="00754A35" w:rsidRPr="00754A35">
        <w:rPr>
          <w:lang w:eastAsia="ar-SA"/>
        </w:rPr>
        <w:t>pret</w:t>
      </w:r>
      <w:proofErr w:type="spellEnd"/>
      <w:r w:rsidR="00754A35" w:rsidRPr="00754A35">
        <w:rPr>
          <w:lang w:eastAsia="ar-SA"/>
        </w:rPr>
        <w:t xml:space="preserve"> </w:t>
      </w:r>
      <w:proofErr w:type="spellStart"/>
      <w:r w:rsidR="00754A35" w:rsidRPr="00754A35">
        <w:rPr>
          <w:lang w:eastAsia="ar-SA"/>
        </w:rPr>
        <w:t>tiem</w:t>
      </w:r>
      <w:proofErr w:type="spellEnd"/>
      <w:r w:rsidR="00754A35" w:rsidRPr="00754A35">
        <w:rPr>
          <w:lang w:eastAsia="ar-SA"/>
        </w:rPr>
        <w:t xml:space="preserve"> nav.</w:t>
      </w:r>
    </w:p>
    <w:p w:rsidR="00754A35" w:rsidRPr="00754A35" w:rsidRDefault="00754A35" w:rsidP="00754A35">
      <w:pPr>
        <w:pStyle w:val="ListParagraph"/>
        <w:autoSpaceDE w:val="0"/>
        <w:autoSpaceDN w:val="0"/>
        <w:adjustRightInd w:val="0"/>
        <w:rPr>
          <w:color w:val="000000"/>
        </w:rPr>
      </w:pPr>
    </w:p>
    <w:p w:rsidR="002419CF" w:rsidRPr="00754A35" w:rsidRDefault="00001245" w:rsidP="004D3493">
      <w:pPr>
        <w:pStyle w:val="ListParagraph"/>
        <w:numPr>
          <w:ilvl w:val="0"/>
          <w:numId w:val="1"/>
        </w:numPr>
        <w:autoSpaceDE w:val="0"/>
        <w:autoSpaceDN w:val="0"/>
        <w:adjustRightInd w:val="0"/>
        <w:rPr>
          <w:color w:val="000000"/>
        </w:rPr>
      </w:pPr>
      <w:proofErr w:type="spellStart"/>
      <w:r w:rsidRPr="00754A35">
        <w:rPr>
          <w:color w:val="000000"/>
        </w:rPr>
        <w:t>N</w:t>
      </w:r>
      <w:r w:rsidR="002419CF" w:rsidRPr="00754A35">
        <w:rPr>
          <w:color w:val="000000"/>
        </w:rPr>
        <w:t>av</w:t>
      </w:r>
      <w:proofErr w:type="spellEnd"/>
      <w:r w:rsidR="002419CF" w:rsidRPr="00754A35">
        <w:rPr>
          <w:color w:val="000000"/>
        </w:rPr>
        <w:t xml:space="preserve"> </w:t>
      </w:r>
      <w:proofErr w:type="spellStart"/>
      <w:r w:rsidR="002419CF" w:rsidRPr="00754A35">
        <w:rPr>
          <w:color w:val="000000"/>
        </w:rPr>
        <w:t>tādu</w:t>
      </w:r>
      <w:proofErr w:type="spellEnd"/>
      <w:r w:rsidR="002419CF" w:rsidRPr="00754A35">
        <w:rPr>
          <w:color w:val="000000"/>
        </w:rPr>
        <w:t xml:space="preserve"> </w:t>
      </w:r>
      <w:proofErr w:type="spellStart"/>
      <w:r w:rsidR="002419CF" w:rsidRPr="00754A35">
        <w:rPr>
          <w:color w:val="000000"/>
        </w:rPr>
        <w:t>apstākļu</w:t>
      </w:r>
      <w:proofErr w:type="spellEnd"/>
      <w:r w:rsidR="002419CF" w:rsidRPr="00754A35">
        <w:rPr>
          <w:color w:val="000000"/>
        </w:rPr>
        <w:t xml:space="preserve">, </w:t>
      </w:r>
      <w:proofErr w:type="spellStart"/>
      <w:r w:rsidR="002419CF" w:rsidRPr="00754A35">
        <w:rPr>
          <w:color w:val="000000"/>
        </w:rPr>
        <w:t>kuri</w:t>
      </w:r>
      <w:proofErr w:type="spellEnd"/>
      <w:r w:rsidR="002419CF" w:rsidRPr="00754A35">
        <w:rPr>
          <w:color w:val="000000"/>
        </w:rPr>
        <w:t xml:space="preserve"> </w:t>
      </w:r>
      <w:proofErr w:type="spellStart"/>
      <w:r w:rsidR="002419CF" w:rsidRPr="00754A35">
        <w:rPr>
          <w:color w:val="000000"/>
        </w:rPr>
        <w:t>liegtu</w:t>
      </w:r>
      <w:proofErr w:type="spellEnd"/>
      <w:r w:rsidR="002419CF" w:rsidRPr="00754A35">
        <w:rPr>
          <w:color w:val="000000"/>
        </w:rPr>
        <w:t xml:space="preserve"> </w:t>
      </w:r>
      <w:proofErr w:type="spellStart"/>
      <w:r w:rsidR="002419CF" w:rsidRPr="00754A35">
        <w:rPr>
          <w:color w:val="000000"/>
        </w:rPr>
        <w:t>piedalīties</w:t>
      </w:r>
      <w:proofErr w:type="spellEnd"/>
      <w:r w:rsidR="002419CF" w:rsidRPr="00754A35">
        <w:rPr>
          <w:color w:val="000000"/>
        </w:rPr>
        <w:t xml:space="preserve"> </w:t>
      </w:r>
      <w:proofErr w:type="spellStart"/>
      <w:r w:rsidR="002419CF" w:rsidRPr="00754A35">
        <w:rPr>
          <w:color w:val="000000"/>
        </w:rPr>
        <w:t>iepirkumā</w:t>
      </w:r>
      <w:proofErr w:type="spellEnd"/>
      <w:r w:rsidR="002419CF" w:rsidRPr="00754A35">
        <w:rPr>
          <w:color w:val="000000"/>
        </w:rPr>
        <w:t xml:space="preserve"> </w:t>
      </w:r>
      <w:proofErr w:type="gramStart"/>
      <w:r w:rsidR="002419CF" w:rsidRPr="00754A35">
        <w:rPr>
          <w:color w:val="000000"/>
        </w:rPr>
        <w:t>un</w:t>
      </w:r>
      <w:proofErr w:type="gramEnd"/>
      <w:r w:rsidR="002419CF" w:rsidRPr="00754A35">
        <w:rPr>
          <w:color w:val="000000"/>
        </w:rPr>
        <w:t xml:space="preserve"> </w:t>
      </w:r>
      <w:proofErr w:type="spellStart"/>
      <w:r w:rsidR="002419CF" w:rsidRPr="00754A35">
        <w:rPr>
          <w:color w:val="000000"/>
        </w:rPr>
        <w:t>pildīt</w:t>
      </w:r>
      <w:proofErr w:type="spellEnd"/>
      <w:r w:rsidR="002419CF" w:rsidRPr="00754A35">
        <w:rPr>
          <w:color w:val="000000"/>
        </w:rPr>
        <w:t xml:space="preserve"> </w:t>
      </w:r>
      <w:proofErr w:type="spellStart"/>
      <w:r w:rsidR="002419CF" w:rsidRPr="00754A35">
        <w:rPr>
          <w:color w:val="000000"/>
        </w:rPr>
        <w:t>iepirkuma</w:t>
      </w:r>
      <w:proofErr w:type="spellEnd"/>
      <w:r w:rsidR="002419CF" w:rsidRPr="00754A35">
        <w:rPr>
          <w:color w:val="000000"/>
        </w:rPr>
        <w:t xml:space="preserve"> </w:t>
      </w:r>
      <w:proofErr w:type="spellStart"/>
      <w:r w:rsidR="002419CF" w:rsidRPr="00754A35">
        <w:rPr>
          <w:color w:val="000000"/>
        </w:rPr>
        <w:t>Nolikumā</w:t>
      </w:r>
      <w:proofErr w:type="spellEnd"/>
      <w:r w:rsidR="002419CF" w:rsidRPr="00754A35">
        <w:rPr>
          <w:color w:val="000000"/>
        </w:rPr>
        <w:t xml:space="preserve"> </w:t>
      </w:r>
      <w:proofErr w:type="spellStart"/>
      <w:r w:rsidR="002419CF" w:rsidRPr="00754A35">
        <w:rPr>
          <w:color w:val="000000"/>
        </w:rPr>
        <w:t>norādītās</w:t>
      </w:r>
      <w:proofErr w:type="spellEnd"/>
      <w:r w:rsidR="002419CF" w:rsidRPr="00754A35">
        <w:rPr>
          <w:color w:val="000000"/>
        </w:rPr>
        <w:t xml:space="preserve"> </w:t>
      </w:r>
      <w:proofErr w:type="spellStart"/>
      <w:r w:rsidR="002419CF" w:rsidRPr="00754A35">
        <w:rPr>
          <w:color w:val="000000"/>
        </w:rPr>
        <w:t>prasības</w:t>
      </w:r>
      <w:proofErr w:type="spellEnd"/>
      <w:r w:rsidR="002419CF" w:rsidRPr="00754A35">
        <w:rPr>
          <w:color w:val="000000"/>
        </w:rPr>
        <w:t>.</w:t>
      </w:r>
    </w:p>
    <w:p w:rsidR="004D3493" w:rsidRPr="00754A35" w:rsidRDefault="004D3493" w:rsidP="004D3493">
      <w:pPr>
        <w:pStyle w:val="ListParagraph"/>
        <w:autoSpaceDE w:val="0"/>
        <w:autoSpaceDN w:val="0"/>
        <w:adjustRightInd w:val="0"/>
        <w:rPr>
          <w:color w:val="000000"/>
        </w:rPr>
      </w:pPr>
    </w:p>
    <w:p w:rsidR="004D3493" w:rsidRPr="00754A35" w:rsidRDefault="00001245" w:rsidP="004D3493">
      <w:pPr>
        <w:pStyle w:val="ListParagraph"/>
        <w:numPr>
          <w:ilvl w:val="0"/>
          <w:numId w:val="1"/>
        </w:numPr>
        <w:autoSpaceDE w:val="0"/>
        <w:autoSpaceDN w:val="0"/>
        <w:adjustRightInd w:val="0"/>
        <w:rPr>
          <w:color w:val="000000"/>
        </w:rPr>
      </w:pPr>
      <w:proofErr w:type="spellStart"/>
      <w:r w:rsidRPr="00754A35">
        <w:rPr>
          <w:bCs/>
        </w:rPr>
        <w:t>E</w:t>
      </w:r>
      <w:r w:rsidR="004D3493" w:rsidRPr="00754A35">
        <w:rPr>
          <w:bCs/>
        </w:rPr>
        <w:t>sam</w:t>
      </w:r>
      <w:proofErr w:type="spellEnd"/>
      <w:r w:rsidR="004D3493" w:rsidRPr="00754A35">
        <w:rPr>
          <w:bCs/>
        </w:rPr>
        <w:t xml:space="preserve"> </w:t>
      </w:r>
      <w:proofErr w:type="spellStart"/>
      <w:r w:rsidR="004D3493" w:rsidRPr="00754A35">
        <w:rPr>
          <w:bCs/>
        </w:rPr>
        <w:t>iepazinušies</w:t>
      </w:r>
      <w:proofErr w:type="spellEnd"/>
      <w:r w:rsidR="004D3493" w:rsidRPr="00754A35">
        <w:rPr>
          <w:bCs/>
        </w:rPr>
        <w:t xml:space="preserve"> </w:t>
      </w:r>
      <w:proofErr w:type="spellStart"/>
      <w:r w:rsidR="004D3493" w:rsidRPr="00754A35">
        <w:rPr>
          <w:bCs/>
        </w:rPr>
        <w:t>ar</w:t>
      </w:r>
      <w:proofErr w:type="spellEnd"/>
      <w:r w:rsidR="004D3493" w:rsidRPr="00754A35">
        <w:rPr>
          <w:bCs/>
        </w:rPr>
        <w:t xml:space="preserve"> </w:t>
      </w:r>
      <w:proofErr w:type="spellStart"/>
      <w:r w:rsidR="004D3493" w:rsidRPr="00754A35">
        <w:rPr>
          <w:bCs/>
        </w:rPr>
        <w:t>Ausekļa</w:t>
      </w:r>
      <w:proofErr w:type="spellEnd"/>
      <w:r w:rsidR="004D3493" w:rsidRPr="00754A35">
        <w:rPr>
          <w:bCs/>
        </w:rPr>
        <w:t xml:space="preserve"> </w:t>
      </w:r>
      <w:proofErr w:type="spellStart"/>
      <w:r w:rsidR="004D3493" w:rsidRPr="00754A35">
        <w:rPr>
          <w:bCs/>
        </w:rPr>
        <w:t>ielas</w:t>
      </w:r>
      <w:proofErr w:type="spellEnd"/>
      <w:r w:rsidR="004D3493" w:rsidRPr="00754A35">
        <w:rPr>
          <w:bCs/>
        </w:rPr>
        <w:t xml:space="preserve"> 5, </w:t>
      </w:r>
      <w:proofErr w:type="spellStart"/>
      <w:r w:rsidR="004D3493" w:rsidRPr="00754A35">
        <w:rPr>
          <w:bCs/>
        </w:rPr>
        <w:t>Rūjienā</w:t>
      </w:r>
      <w:proofErr w:type="spellEnd"/>
      <w:r w:rsidR="004D3493" w:rsidRPr="00754A35">
        <w:rPr>
          <w:bCs/>
        </w:rPr>
        <w:t>,</w:t>
      </w:r>
      <w:r w:rsidRPr="00754A35">
        <w:rPr>
          <w:bCs/>
        </w:rPr>
        <w:t xml:space="preserve"> </w:t>
      </w:r>
      <w:proofErr w:type="spellStart"/>
      <w:r w:rsidRPr="00754A35">
        <w:rPr>
          <w:bCs/>
        </w:rPr>
        <w:t>Rūjienas</w:t>
      </w:r>
      <w:proofErr w:type="spellEnd"/>
      <w:r w:rsidRPr="00754A35">
        <w:rPr>
          <w:bCs/>
        </w:rPr>
        <w:t xml:space="preserve"> </w:t>
      </w:r>
      <w:proofErr w:type="spellStart"/>
      <w:r w:rsidRPr="00754A35">
        <w:rPr>
          <w:bCs/>
        </w:rPr>
        <w:t>novadā</w:t>
      </w:r>
      <w:proofErr w:type="spellEnd"/>
      <w:r w:rsidR="004D3493" w:rsidRPr="00754A35">
        <w:rPr>
          <w:bCs/>
        </w:rPr>
        <w:t xml:space="preserve"> </w:t>
      </w:r>
      <w:proofErr w:type="spellStart"/>
      <w:r w:rsidR="004D3493" w:rsidRPr="00754A35">
        <w:rPr>
          <w:bCs/>
        </w:rPr>
        <w:t>katlu</w:t>
      </w:r>
      <w:proofErr w:type="spellEnd"/>
      <w:r w:rsidR="004D3493" w:rsidRPr="00754A35">
        <w:rPr>
          <w:bCs/>
        </w:rPr>
        <w:t xml:space="preserve"> </w:t>
      </w:r>
      <w:proofErr w:type="spellStart"/>
      <w:r w:rsidR="004D3493" w:rsidRPr="00754A35">
        <w:rPr>
          <w:bCs/>
        </w:rPr>
        <w:t>mājas</w:t>
      </w:r>
      <w:proofErr w:type="spellEnd"/>
      <w:r w:rsidR="004D3493" w:rsidRPr="00754A35">
        <w:rPr>
          <w:bCs/>
        </w:rPr>
        <w:t xml:space="preserve"> </w:t>
      </w:r>
      <w:proofErr w:type="spellStart"/>
      <w:r w:rsidR="004D3493" w:rsidRPr="00754A35">
        <w:rPr>
          <w:bCs/>
        </w:rPr>
        <w:t>izietojumu</w:t>
      </w:r>
      <w:proofErr w:type="spellEnd"/>
      <w:r w:rsidR="004D3493" w:rsidRPr="00754A35">
        <w:rPr>
          <w:bCs/>
        </w:rPr>
        <w:t>.</w:t>
      </w:r>
    </w:p>
    <w:p w:rsidR="004D3493" w:rsidRPr="00754A35" w:rsidRDefault="004D3493" w:rsidP="002419CF">
      <w:pPr>
        <w:autoSpaceDE w:val="0"/>
        <w:autoSpaceDN w:val="0"/>
        <w:adjustRightInd w:val="0"/>
        <w:contextualSpacing/>
        <w:rPr>
          <w:color w:val="000000"/>
        </w:rPr>
      </w:pPr>
    </w:p>
    <w:p w:rsidR="004D3493" w:rsidRDefault="00001245" w:rsidP="004D3493">
      <w:pPr>
        <w:pStyle w:val="ListParagraph"/>
        <w:numPr>
          <w:ilvl w:val="0"/>
          <w:numId w:val="1"/>
        </w:numPr>
        <w:autoSpaceDE w:val="0"/>
        <w:autoSpaceDN w:val="0"/>
        <w:adjustRightInd w:val="0"/>
        <w:rPr>
          <w:bCs/>
        </w:rPr>
      </w:pPr>
      <w:proofErr w:type="spellStart"/>
      <w:r w:rsidRPr="00754A35">
        <w:rPr>
          <w:bCs/>
        </w:rPr>
        <w:t>P</w:t>
      </w:r>
      <w:r w:rsidR="004D3493" w:rsidRPr="00754A35">
        <w:rPr>
          <w:bCs/>
        </w:rPr>
        <w:t>iedāvājuma</w:t>
      </w:r>
      <w:proofErr w:type="spellEnd"/>
      <w:r w:rsidR="004D3493" w:rsidRPr="00754A35">
        <w:rPr>
          <w:bCs/>
        </w:rPr>
        <w:t xml:space="preserve"> </w:t>
      </w:r>
      <w:proofErr w:type="spellStart"/>
      <w:r w:rsidR="004D3493" w:rsidRPr="00754A35">
        <w:rPr>
          <w:bCs/>
        </w:rPr>
        <w:t>cenā</w:t>
      </w:r>
      <w:proofErr w:type="spellEnd"/>
      <w:r w:rsidR="004D3493" w:rsidRPr="00754A35">
        <w:rPr>
          <w:bCs/>
        </w:rPr>
        <w:t xml:space="preserve"> </w:t>
      </w:r>
      <w:proofErr w:type="spellStart"/>
      <w:r w:rsidR="004D3493" w:rsidRPr="00754A35">
        <w:rPr>
          <w:bCs/>
        </w:rPr>
        <w:t>iekļautas</w:t>
      </w:r>
      <w:proofErr w:type="spellEnd"/>
      <w:r w:rsidR="004D3493" w:rsidRPr="00754A35">
        <w:rPr>
          <w:bCs/>
        </w:rPr>
        <w:t xml:space="preserve"> visas </w:t>
      </w:r>
      <w:proofErr w:type="spellStart"/>
      <w:r w:rsidR="004D3493" w:rsidRPr="00754A35">
        <w:rPr>
          <w:bCs/>
        </w:rPr>
        <w:t>izmaksas</w:t>
      </w:r>
      <w:proofErr w:type="spellEnd"/>
      <w:r w:rsidR="004D3493" w:rsidRPr="00754A35">
        <w:rPr>
          <w:bCs/>
        </w:rPr>
        <w:t xml:space="preserve">, </w:t>
      </w:r>
      <w:proofErr w:type="spellStart"/>
      <w:r w:rsidR="004D3493" w:rsidRPr="00754A35">
        <w:rPr>
          <w:bCs/>
        </w:rPr>
        <w:t>kas</w:t>
      </w:r>
      <w:proofErr w:type="spellEnd"/>
      <w:r w:rsidR="004D3493" w:rsidRPr="00754A35">
        <w:rPr>
          <w:bCs/>
        </w:rPr>
        <w:t xml:space="preserve"> </w:t>
      </w:r>
      <w:proofErr w:type="spellStart"/>
      <w:r w:rsidR="004D3493" w:rsidRPr="00754A35">
        <w:rPr>
          <w:bCs/>
        </w:rPr>
        <w:t>saistītas</w:t>
      </w:r>
      <w:proofErr w:type="spellEnd"/>
      <w:r w:rsidR="004D3493" w:rsidRPr="00754A35">
        <w:rPr>
          <w:bCs/>
        </w:rPr>
        <w:t xml:space="preserve"> </w:t>
      </w:r>
      <w:proofErr w:type="spellStart"/>
      <w:r w:rsidR="004D3493" w:rsidRPr="00754A35">
        <w:rPr>
          <w:bCs/>
        </w:rPr>
        <w:t>ar</w:t>
      </w:r>
      <w:proofErr w:type="spellEnd"/>
      <w:r w:rsidR="004D3493" w:rsidRPr="00754A35">
        <w:rPr>
          <w:bCs/>
        </w:rPr>
        <w:t xml:space="preserve"> </w:t>
      </w:r>
      <w:proofErr w:type="spellStart"/>
      <w:r w:rsidR="004D3493" w:rsidRPr="00754A35">
        <w:rPr>
          <w:bCs/>
        </w:rPr>
        <w:t>šķeldas</w:t>
      </w:r>
      <w:proofErr w:type="spellEnd"/>
      <w:r w:rsidR="004D3493" w:rsidRPr="00754A35">
        <w:rPr>
          <w:bCs/>
        </w:rPr>
        <w:t xml:space="preserve"> </w:t>
      </w:r>
      <w:proofErr w:type="spellStart"/>
      <w:r w:rsidR="004D3493" w:rsidRPr="00754A35">
        <w:rPr>
          <w:bCs/>
        </w:rPr>
        <w:t>piegādi</w:t>
      </w:r>
      <w:proofErr w:type="spellEnd"/>
      <w:r w:rsidR="004D3493" w:rsidRPr="00754A35">
        <w:rPr>
          <w:bCs/>
        </w:rPr>
        <w:t xml:space="preserve">, </w:t>
      </w:r>
      <w:proofErr w:type="spellStart"/>
      <w:r w:rsidR="004D3493" w:rsidRPr="00754A35">
        <w:rPr>
          <w:bCs/>
        </w:rPr>
        <w:t>izkraušanu</w:t>
      </w:r>
      <w:proofErr w:type="spellEnd"/>
      <w:r w:rsidR="004D3493" w:rsidRPr="00754A35">
        <w:rPr>
          <w:bCs/>
        </w:rPr>
        <w:t xml:space="preserve"> </w:t>
      </w:r>
      <w:proofErr w:type="spellStart"/>
      <w:r w:rsidR="004D3493" w:rsidRPr="00754A35">
        <w:rPr>
          <w:bCs/>
        </w:rPr>
        <w:t>pasūtītāja</w:t>
      </w:r>
      <w:proofErr w:type="spellEnd"/>
      <w:r w:rsidR="004D3493" w:rsidRPr="00754A35">
        <w:rPr>
          <w:bCs/>
        </w:rPr>
        <w:t xml:space="preserve"> </w:t>
      </w:r>
      <w:proofErr w:type="spellStart"/>
      <w:r w:rsidR="004D3493" w:rsidRPr="00754A35">
        <w:rPr>
          <w:bCs/>
        </w:rPr>
        <w:t>norādītajā</w:t>
      </w:r>
      <w:proofErr w:type="spellEnd"/>
      <w:r w:rsidR="004D3493" w:rsidRPr="00754A35">
        <w:rPr>
          <w:bCs/>
        </w:rPr>
        <w:t xml:space="preserve"> </w:t>
      </w:r>
      <w:proofErr w:type="spellStart"/>
      <w:r w:rsidR="004D3493" w:rsidRPr="00754A35">
        <w:rPr>
          <w:bCs/>
        </w:rPr>
        <w:t>adresē</w:t>
      </w:r>
      <w:proofErr w:type="spellEnd"/>
      <w:r w:rsidR="004D3493" w:rsidRPr="00754A35">
        <w:rPr>
          <w:bCs/>
        </w:rPr>
        <w:t>.</w:t>
      </w:r>
    </w:p>
    <w:p w:rsidR="0083236E" w:rsidRPr="0083236E" w:rsidRDefault="0083236E" w:rsidP="0083236E">
      <w:pPr>
        <w:pStyle w:val="ListParagraph"/>
        <w:rPr>
          <w:bCs/>
        </w:rPr>
      </w:pPr>
    </w:p>
    <w:p w:rsidR="0083236E" w:rsidRPr="00754A35" w:rsidRDefault="0083236E" w:rsidP="004D3493">
      <w:pPr>
        <w:pStyle w:val="ListParagraph"/>
        <w:numPr>
          <w:ilvl w:val="0"/>
          <w:numId w:val="1"/>
        </w:numPr>
        <w:autoSpaceDE w:val="0"/>
        <w:autoSpaceDN w:val="0"/>
        <w:adjustRightInd w:val="0"/>
        <w:rPr>
          <w:bCs/>
        </w:rPr>
      </w:pPr>
      <w:proofErr w:type="spellStart"/>
      <w:r>
        <w:rPr>
          <w:bCs/>
        </w:rPr>
        <w:t>Piedāvājuma</w:t>
      </w:r>
      <w:proofErr w:type="spellEnd"/>
      <w:r>
        <w:t xml:space="preserve"> </w:t>
      </w:r>
      <w:proofErr w:type="spellStart"/>
      <w:r>
        <w:t>derīguma</w:t>
      </w:r>
      <w:proofErr w:type="spellEnd"/>
      <w:r>
        <w:t xml:space="preserve"> </w:t>
      </w:r>
      <w:proofErr w:type="spellStart"/>
      <w:r>
        <w:t>termiņš</w:t>
      </w:r>
      <w:proofErr w:type="spellEnd"/>
      <w:r w:rsidRPr="00754A35">
        <w:t xml:space="preserve"> </w:t>
      </w:r>
      <w:proofErr w:type="spellStart"/>
      <w:r w:rsidRPr="00754A35">
        <w:t>nav</w:t>
      </w:r>
      <w:proofErr w:type="spellEnd"/>
      <w:r w:rsidRPr="00754A35">
        <w:t xml:space="preserve"> </w:t>
      </w:r>
      <w:proofErr w:type="spellStart"/>
      <w:r w:rsidRPr="00754A35">
        <w:t>īsāks</w:t>
      </w:r>
      <w:proofErr w:type="spellEnd"/>
      <w:r w:rsidRPr="00754A35">
        <w:t xml:space="preserve"> par 30 </w:t>
      </w:r>
      <w:proofErr w:type="spellStart"/>
      <w:r w:rsidRPr="00754A35">
        <w:t>kalendāra</w:t>
      </w:r>
      <w:proofErr w:type="spellEnd"/>
      <w:r w:rsidRPr="00754A35">
        <w:t xml:space="preserve"> </w:t>
      </w:r>
      <w:proofErr w:type="spellStart"/>
      <w:r w:rsidRPr="00754A35">
        <w:t>dienām</w:t>
      </w:r>
      <w:proofErr w:type="spellEnd"/>
      <w:r>
        <w:t xml:space="preserve"> no </w:t>
      </w:r>
      <w:proofErr w:type="spellStart"/>
      <w:r>
        <w:t>piedāvājuma</w:t>
      </w:r>
      <w:proofErr w:type="spellEnd"/>
      <w:r>
        <w:t xml:space="preserve"> </w:t>
      </w:r>
      <w:proofErr w:type="spellStart"/>
      <w:r>
        <w:t>atvēršanas</w:t>
      </w:r>
      <w:proofErr w:type="spellEnd"/>
      <w:r>
        <w:t xml:space="preserve"> </w:t>
      </w:r>
      <w:proofErr w:type="spellStart"/>
      <w:r>
        <w:t>brīža</w:t>
      </w:r>
      <w:proofErr w:type="spellEnd"/>
      <w:r>
        <w:t>.</w:t>
      </w:r>
    </w:p>
    <w:p w:rsidR="002419CF" w:rsidRPr="00754A35" w:rsidRDefault="002419CF" w:rsidP="002419CF">
      <w:pPr>
        <w:suppressAutoHyphens/>
        <w:contextualSpacing/>
        <w:rPr>
          <w:lang w:eastAsia="ar-SA"/>
        </w:rPr>
      </w:pPr>
    </w:p>
    <w:p w:rsidR="002419CF" w:rsidRPr="00754A35" w:rsidRDefault="002419CF" w:rsidP="002419CF">
      <w:pPr>
        <w:suppressAutoHyphens/>
        <w:contextualSpacing/>
        <w:rPr>
          <w:lang w:eastAsia="ar-SA"/>
        </w:rPr>
      </w:pPr>
      <w:proofErr w:type="spellStart"/>
      <w:r w:rsidRPr="00754A35">
        <w:rPr>
          <w:lang w:eastAsia="ar-SA"/>
        </w:rPr>
        <w:t>Ar</w:t>
      </w:r>
      <w:proofErr w:type="spellEnd"/>
      <w:r w:rsidRPr="00754A35">
        <w:rPr>
          <w:lang w:eastAsia="ar-SA"/>
        </w:rPr>
        <w:t xml:space="preserve"> </w:t>
      </w:r>
      <w:proofErr w:type="spellStart"/>
      <w:r w:rsidRPr="00754A35">
        <w:rPr>
          <w:lang w:eastAsia="ar-SA"/>
        </w:rPr>
        <w:t>šo</w:t>
      </w:r>
      <w:proofErr w:type="spellEnd"/>
      <w:r w:rsidRPr="00754A35">
        <w:rPr>
          <w:lang w:eastAsia="ar-SA"/>
        </w:rPr>
        <w:t xml:space="preserve"> </w:t>
      </w:r>
      <w:proofErr w:type="spellStart"/>
      <w:r w:rsidRPr="00754A35">
        <w:rPr>
          <w:lang w:eastAsia="ar-SA"/>
        </w:rPr>
        <w:t>apliecinām</w:t>
      </w:r>
      <w:proofErr w:type="spellEnd"/>
      <w:r w:rsidRPr="00754A35">
        <w:rPr>
          <w:lang w:eastAsia="ar-SA"/>
        </w:rPr>
        <w:t xml:space="preserve">, </w:t>
      </w:r>
      <w:proofErr w:type="spellStart"/>
      <w:r w:rsidRPr="00754A35">
        <w:rPr>
          <w:lang w:eastAsia="ar-SA"/>
        </w:rPr>
        <w:t>ka</w:t>
      </w:r>
      <w:proofErr w:type="spellEnd"/>
      <w:r w:rsidRPr="00754A35">
        <w:rPr>
          <w:lang w:eastAsia="ar-SA"/>
        </w:rPr>
        <w:t xml:space="preserve"> visa </w:t>
      </w:r>
      <w:proofErr w:type="spellStart"/>
      <w:r w:rsidRPr="00754A35">
        <w:rPr>
          <w:lang w:eastAsia="ar-SA"/>
        </w:rPr>
        <w:t>piedāvājumā</w:t>
      </w:r>
      <w:proofErr w:type="spellEnd"/>
      <w:r w:rsidRPr="00754A35">
        <w:rPr>
          <w:lang w:eastAsia="ar-SA"/>
        </w:rPr>
        <w:t xml:space="preserve"> </w:t>
      </w:r>
      <w:proofErr w:type="spellStart"/>
      <w:r w:rsidRPr="00754A35">
        <w:rPr>
          <w:lang w:eastAsia="ar-SA"/>
        </w:rPr>
        <w:t>iesniegtā</w:t>
      </w:r>
      <w:proofErr w:type="spellEnd"/>
      <w:r w:rsidRPr="00754A35">
        <w:rPr>
          <w:lang w:eastAsia="ar-SA"/>
        </w:rPr>
        <w:t xml:space="preserve"> </w:t>
      </w:r>
      <w:proofErr w:type="spellStart"/>
      <w:r w:rsidRPr="00754A35">
        <w:rPr>
          <w:lang w:eastAsia="ar-SA"/>
        </w:rPr>
        <w:t>informācija</w:t>
      </w:r>
      <w:proofErr w:type="spellEnd"/>
      <w:r w:rsidRPr="00754A35">
        <w:rPr>
          <w:lang w:eastAsia="ar-SA"/>
        </w:rPr>
        <w:t xml:space="preserve"> </w:t>
      </w:r>
      <w:proofErr w:type="spellStart"/>
      <w:r w:rsidRPr="00754A35">
        <w:rPr>
          <w:lang w:eastAsia="ar-SA"/>
        </w:rPr>
        <w:t>ir</w:t>
      </w:r>
      <w:proofErr w:type="spellEnd"/>
      <w:r w:rsidRPr="00754A35">
        <w:rPr>
          <w:lang w:eastAsia="ar-SA"/>
        </w:rPr>
        <w:t xml:space="preserve"> </w:t>
      </w:r>
      <w:proofErr w:type="spellStart"/>
      <w:r w:rsidRPr="00754A35">
        <w:rPr>
          <w:lang w:eastAsia="ar-SA"/>
        </w:rPr>
        <w:t>patiesa</w:t>
      </w:r>
      <w:proofErr w:type="spellEnd"/>
      <w:r w:rsidRPr="00754A35">
        <w:rPr>
          <w:lang w:eastAsia="ar-SA"/>
        </w:rPr>
        <w:t>.</w:t>
      </w:r>
    </w:p>
    <w:p w:rsidR="002419CF" w:rsidRPr="00754A35" w:rsidRDefault="002419CF" w:rsidP="002419CF">
      <w:pPr>
        <w:suppressAutoHyphens/>
        <w:contextualSpacing/>
        <w:rPr>
          <w:lang w:eastAsia="ar-SA"/>
        </w:rPr>
      </w:pPr>
    </w:p>
    <w:tbl>
      <w:tblPr>
        <w:tblW w:w="0" w:type="auto"/>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5"/>
        <w:gridCol w:w="4920"/>
      </w:tblGrid>
      <w:tr w:rsidR="002419CF" w:rsidRPr="00754A35" w:rsidTr="00701943">
        <w:trPr>
          <w:trHeight w:val="390"/>
        </w:trPr>
        <w:tc>
          <w:tcPr>
            <w:tcW w:w="2775" w:type="dxa"/>
            <w:vAlign w:val="center"/>
          </w:tcPr>
          <w:p w:rsidR="002419CF" w:rsidRPr="00754A35" w:rsidRDefault="002419CF" w:rsidP="00701943">
            <w:pPr>
              <w:suppressAutoHyphens/>
              <w:ind w:hanging="27"/>
              <w:contextualSpacing/>
              <w:rPr>
                <w:lang w:eastAsia="ar-SA"/>
              </w:rPr>
            </w:pPr>
            <w:proofErr w:type="spellStart"/>
            <w:r w:rsidRPr="00754A35">
              <w:rPr>
                <w:lang w:eastAsia="ar-SA"/>
              </w:rPr>
              <w:t>Pretendenta</w:t>
            </w:r>
            <w:proofErr w:type="spellEnd"/>
            <w:r w:rsidRPr="00754A35">
              <w:rPr>
                <w:lang w:eastAsia="ar-SA"/>
              </w:rPr>
              <w:t xml:space="preserve"> </w:t>
            </w:r>
            <w:proofErr w:type="spellStart"/>
            <w:r w:rsidRPr="00754A35">
              <w:rPr>
                <w:lang w:eastAsia="ar-SA"/>
              </w:rPr>
              <w:t>nosaukums</w:t>
            </w:r>
            <w:proofErr w:type="spellEnd"/>
            <w:r w:rsidRPr="00754A35">
              <w:rPr>
                <w:lang w:eastAsia="ar-SA"/>
              </w:rPr>
              <w:t>*:</w:t>
            </w:r>
          </w:p>
        </w:tc>
        <w:tc>
          <w:tcPr>
            <w:tcW w:w="4920" w:type="dxa"/>
            <w:vAlign w:val="center"/>
          </w:tcPr>
          <w:p w:rsidR="002419CF" w:rsidRPr="00754A35" w:rsidRDefault="002419CF" w:rsidP="00701943">
            <w:pPr>
              <w:suppressAutoHyphens/>
              <w:contextualSpacing/>
              <w:rPr>
                <w:lang w:eastAsia="ar-SA"/>
              </w:rPr>
            </w:pPr>
          </w:p>
        </w:tc>
      </w:tr>
      <w:tr w:rsidR="002419CF" w:rsidRPr="00754A35" w:rsidTr="00701943">
        <w:trPr>
          <w:trHeight w:val="390"/>
        </w:trPr>
        <w:tc>
          <w:tcPr>
            <w:tcW w:w="2775" w:type="dxa"/>
            <w:vAlign w:val="center"/>
          </w:tcPr>
          <w:p w:rsidR="002419CF" w:rsidRPr="00754A35" w:rsidRDefault="002419CF" w:rsidP="00701943">
            <w:pPr>
              <w:suppressAutoHyphens/>
              <w:ind w:hanging="27"/>
              <w:contextualSpacing/>
              <w:rPr>
                <w:lang w:eastAsia="ar-SA"/>
              </w:rPr>
            </w:pPr>
            <w:proofErr w:type="spellStart"/>
            <w:r w:rsidRPr="00754A35">
              <w:rPr>
                <w:lang w:eastAsia="ar-SA"/>
              </w:rPr>
              <w:t>Pilnvarotās</w:t>
            </w:r>
            <w:proofErr w:type="spellEnd"/>
            <w:r w:rsidRPr="00754A35">
              <w:rPr>
                <w:lang w:eastAsia="ar-SA"/>
              </w:rPr>
              <w:t xml:space="preserve"> personas </w:t>
            </w:r>
            <w:proofErr w:type="spellStart"/>
            <w:r w:rsidRPr="00754A35">
              <w:rPr>
                <w:lang w:eastAsia="ar-SA"/>
              </w:rPr>
              <w:t>vārds</w:t>
            </w:r>
            <w:proofErr w:type="spellEnd"/>
            <w:r w:rsidRPr="00754A35">
              <w:rPr>
                <w:lang w:eastAsia="ar-SA"/>
              </w:rPr>
              <w:t xml:space="preserve">, </w:t>
            </w:r>
            <w:proofErr w:type="spellStart"/>
            <w:r w:rsidRPr="00754A35">
              <w:rPr>
                <w:lang w:eastAsia="ar-SA"/>
              </w:rPr>
              <w:t>uzvārds</w:t>
            </w:r>
            <w:proofErr w:type="spellEnd"/>
            <w:r w:rsidRPr="00754A35">
              <w:rPr>
                <w:lang w:eastAsia="ar-SA"/>
              </w:rPr>
              <w:t>*</w:t>
            </w:r>
          </w:p>
        </w:tc>
        <w:tc>
          <w:tcPr>
            <w:tcW w:w="4920" w:type="dxa"/>
            <w:vAlign w:val="center"/>
          </w:tcPr>
          <w:p w:rsidR="002419CF" w:rsidRPr="00754A35" w:rsidRDefault="002419CF" w:rsidP="00701943">
            <w:pPr>
              <w:suppressAutoHyphens/>
              <w:contextualSpacing/>
              <w:rPr>
                <w:lang w:eastAsia="ar-SA"/>
              </w:rPr>
            </w:pPr>
          </w:p>
        </w:tc>
      </w:tr>
    </w:tbl>
    <w:p w:rsidR="002419CF" w:rsidRPr="00754A35" w:rsidRDefault="002419CF" w:rsidP="002419CF">
      <w:pPr>
        <w:suppressAutoHyphens/>
        <w:contextualSpacing/>
        <w:rPr>
          <w:lang w:eastAsia="ar-SA"/>
        </w:rPr>
      </w:pPr>
    </w:p>
    <w:p w:rsidR="002419CF" w:rsidRPr="00754A35" w:rsidRDefault="002419CF" w:rsidP="002419CF">
      <w:pPr>
        <w:suppressAutoHyphens/>
        <w:contextualSpacing/>
        <w:rPr>
          <w:i/>
          <w:lang w:eastAsia="ar-SA"/>
        </w:rPr>
      </w:pPr>
      <w:r w:rsidRPr="00754A35">
        <w:rPr>
          <w:lang w:eastAsia="ar-SA"/>
        </w:rPr>
        <w:t xml:space="preserve">* </w:t>
      </w:r>
      <w:r w:rsidRPr="00754A35">
        <w:rPr>
          <w:i/>
          <w:lang w:eastAsia="ar-SA"/>
        </w:rPr>
        <w:t xml:space="preserve">Ja </w:t>
      </w:r>
      <w:proofErr w:type="spellStart"/>
      <w:r w:rsidRPr="00754A35">
        <w:rPr>
          <w:i/>
          <w:lang w:eastAsia="ar-SA"/>
        </w:rPr>
        <w:t>piedāvājumu</w:t>
      </w:r>
      <w:proofErr w:type="spellEnd"/>
      <w:r w:rsidRPr="00754A35">
        <w:rPr>
          <w:i/>
          <w:lang w:eastAsia="ar-SA"/>
        </w:rPr>
        <w:t xml:space="preserve"> </w:t>
      </w:r>
      <w:proofErr w:type="spellStart"/>
      <w:r w:rsidRPr="00754A35">
        <w:rPr>
          <w:i/>
          <w:lang w:eastAsia="ar-SA"/>
        </w:rPr>
        <w:t>iesniedz</w:t>
      </w:r>
      <w:proofErr w:type="spellEnd"/>
      <w:r w:rsidRPr="00754A35">
        <w:rPr>
          <w:i/>
          <w:lang w:eastAsia="ar-SA"/>
        </w:rPr>
        <w:t xml:space="preserve"> </w:t>
      </w:r>
      <w:proofErr w:type="spellStart"/>
      <w:r w:rsidRPr="00754A35">
        <w:rPr>
          <w:i/>
          <w:lang w:eastAsia="ar-SA"/>
        </w:rPr>
        <w:t>personu</w:t>
      </w:r>
      <w:proofErr w:type="spellEnd"/>
      <w:r w:rsidRPr="00754A35">
        <w:rPr>
          <w:i/>
          <w:lang w:eastAsia="ar-SA"/>
        </w:rPr>
        <w:t xml:space="preserve"> </w:t>
      </w:r>
      <w:proofErr w:type="spellStart"/>
      <w:r w:rsidRPr="00754A35">
        <w:rPr>
          <w:i/>
          <w:lang w:eastAsia="ar-SA"/>
        </w:rPr>
        <w:t>apvienība</w:t>
      </w:r>
      <w:proofErr w:type="spellEnd"/>
      <w:r w:rsidRPr="00754A35">
        <w:rPr>
          <w:i/>
          <w:lang w:eastAsia="ar-SA"/>
        </w:rPr>
        <w:t xml:space="preserve"> </w:t>
      </w:r>
      <w:proofErr w:type="spellStart"/>
      <w:r w:rsidRPr="00754A35">
        <w:rPr>
          <w:i/>
          <w:lang w:eastAsia="ar-SA"/>
        </w:rPr>
        <w:t>kā</w:t>
      </w:r>
      <w:proofErr w:type="spellEnd"/>
      <w:r w:rsidRPr="00754A35">
        <w:rPr>
          <w:i/>
          <w:lang w:eastAsia="ar-SA"/>
        </w:rPr>
        <w:t xml:space="preserve"> </w:t>
      </w:r>
      <w:proofErr w:type="spellStart"/>
      <w:r w:rsidRPr="00754A35">
        <w:rPr>
          <w:i/>
          <w:lang w:eastAsia="ar-SA"/>
        </w:rPr>
        <w:t>pretendenta</w:t>
      </w:r>
      <w:proofErr w:type="spellEnd"/>
      <w:r w:rsidRPr="00754A35">
        <w:rPr>
          <w:i/>
          <w:lang w:eastAsia="ar-SA"/>
        </w:rPr>
        <w:t xml:space="preserve"> </w:t>
      </w:r>
      <w:proofErr w:type="spellStart"/>
      <w:r w:rsidRPr="00754A35">
        <w:rPr>
          <w:i/>
          <w:lang w:eastAsia="ar-SA"/>
        </w:rPr>
        <w:t>dalībnieki</w:t>
      </w:r>
      <w:proofErr w:type="spellEnd"/>
      <w:r w:rsidRPr="00754A35">
        <w:rPr>
          <w:i/>
          <w:lang w:eastAsia="ar-SA"/>
        </w:rPr>
        <w:t xml:space="preserve">, </w:t>
      </w:r>
      <w:proofErr w:type="spellStart"/>
      <w:r w:rsidRPr="00754A35">
        <w:rPr>
          <w:i/>
          <w:lang w:eastAsia="ar-SA"/>
        </w:rPr>
        <w:t>šie</w:t>
      </w:r>
      <w:proofErr w:type="spellEnd"/>
      <w:r w:rsidRPr="00754A35">
        <w:rPr>
          <w:i/>
          <w:lang w:eastAsia="ar-SA"/>
        </w:rPr>
        <w:t xml:space="preserve"> </w:t>
      </w:r>
      <w:proofErr w:type="spellStart"/>
      <w:r w:rsidRPr="00754A35">
        <w:rPr>
          <w:i/>
          <w:lang w:eastAsia="ar-SA"/>
        </w:rPr>
        <w:t>lauki</w:t>
      </w:r>
      <w:proofErr w:type="spellEnd"/>
      <w:r w:rsidRPr="00754A35">
        <w:rPr>
          <w:i/>
          <w:lang w:eastAsia="ar-SA"/>
        </w:rPr>
        <w:t xml:space="preserve"> </w:t>
      </w:r>
      <w:proofErr w:type="spellStart"/>
      <w:r w:rsidRPr="00754A35">
        <w:rPr>
          <w:i/>
          <w:lang w:eastAsia="ar-SA"/>
        </w:rPr>
        <w:t>jāaizpilda</w:t>
      </w:r>
      <w:proofErr w:type="spellEnd"/>
      <w:r w:rsidRPr="00754A35">
        <w:rPr>
          <w:i/>
          <w:lang w:eastAsia="ar-SA"/>
        </w:rPr>
        <w:t xml:space="preserve"> par </w:t>
      </w:r>
      <w:proofErr w:type="spellStart"/>
      <w:r w:rsidRPr="00754A35">
        <w:rPr>
          <w:i/>
          <w:lang w:eastAsia="ar-SA"/>
        </w:rPr>
        <w:t>katru</w:t>
      </w:r>
      <w:proofErr w:type="spellEnd"/>
      <w:r w:rsidRPr="00754A35">
        <w:rPr>
          <w:i/>
          <w:lang w:eastAsia="ar-SA"/>
        </w:rPr>
        <w:t xml:space="preserve"> personas </w:t>
      </w:r>
      <w:proofErr w:type="spellStart"/>
      <w:r w:rsidRPr="00754A35">
        <w:rPr>
          <w:i/>
          <w:lang w:eastAsia="ar-SA"/>
        </w:rPr>
        <w:t>apvienības</w:t>
      </w:r>
      <w:proofErr w:type="spellEnd"/>
      <w:r w:rsidRPr="00754A35">
        <w:rPr>
          <w:i/>
          <w:lang w:eastAsia="ar-SA"/>
        </w:rPr>
        <w:t xml:space="preserve"> </w:t>
      </w:r>
      <w:proofErr w:type="spellStart"/>
      <w:r w:rsidRPr="00754A35">
        <w:rPr>
          <w:i/>
          <w:lang w:eastAsia="ar-SA"/>
        </w:rPr>
        <w:t>dalībnieku</w:t>
      </w:r>
      <w:proofErr w:type="spellEnd"/>
      <w:r w:rsidRPr="00754A35">
        <w:rPr>
          <w:i/>
          <w:lang w:eastAsia="ar-SA"/>
        </w:rPr>
        <w:t xml:space="preserve"> </w:t>
      </w:r>
      <w:proofErr w:type="spellStart"/>
      <w:r w:rsidRPr="00754A35">
        <w:rPr>
          <w:i/>
          <w:lang w:eastAsia="ar-SA"/>
        </w:rPr>
        <w:t>atsevišķi</w:t>
      </w:r>
      <w:proofErr w:type="spellEnd"/>
      <w:r w:rsidRPr="00754A35">
        <w:rPr>
          <w:i/>
          <w:lang w:eastAsia="ar-SA"/>
        </w:rPr>
        <w:t xml:space="preserve">, </w:t>
      </w:r>
      <w:proofErr w:type="spellStart"/>
      <w:r w:rsidRPr="00754A35">
        <w:rPr>
          <w:i/>
          <w:lang w:eastAsia="ar-SA"/>
        </w:rPr>
        <w:t>kā</w:t>
      </w:r>
      <w:proofErr w:type="spellEnd"/>
      <w:r w:rsidRPr="00754A35">
        <w:rPr>
          <w:i/>
          <w:lang w:eastAsia="ar-SA"/>
        </w:rPr>
        <w:t xml:space="preserve"> </w:t>
      </w:r>
      <w:proofErr w:type="spellStart"/>
      <w:r w:rsidRPr="00754A35">
        <w:rPr>
          <w:i/>
          <w:lang w:eastAsia="ar-SA"/>
        </w:rPr>
        <w:t>arī</w:t>
      </w:r>
      <w:proofErr w:type="spellEnd"/>
      <w:r w:rsidRPr="00754A35">
        <w:rPr>
          <w:i/>
          <w:lang w:eastAsia="ar-SA"/>
        </w:rPr>
        <w:t xml:space="preserve"> </w:t>
      </w:r>
      <w:proofErr w:type="spellStart"/>
      <w:r w:rsidRPr="00754A35">
        <w:rPr>
          <w:i/>
          <w:lang w:eastAsia="ar-SA"/>
        </w:rPr>
        <w:t>papildus</w:t>
      </w:r>
      <w:proofErr w:type="spellEnd"/>
      <w:r w:rsidRPr="00754A35">
        <w:rPr>
          <w:i/>
          <w:lang w:eastAsia="ar-SA"/>
        </w:rPr>
        <w:t xml:space="preserve"> </w:t>
      </w:r>
      <w:proofErr w:type="spellStart"/>
      <w:r w:rsidRPr="00754A35">
        <w:rPr>
          <w:i/>
          <w:lang w:eastAsia="ar-SA"/>
        </w:rPr>
        <w:t>jānorāda</w:t>
      </w:r>
      <w:proofErr w:type="spellEnd"/>
      <w:r w:rsidRPr="00754A35">
        <w:rPr>
          <w:i/>
          <w:lang w:eastAsia="ar-SA"/>
        </w:rPr>
        <w:t xml:space="preserve">, </w:t>
      </w:r>
      <w:proofErr w:type="spellStart"/>
      <w:proofErr w:type="gramStart"/>
      <w:r w:rsidRPr="00754A35">
        <w:rPr>
          <w:i/>
          <w:lang w:eastAsia="ar-SA"/>
        </w:rPr>
        <w:t>kura</w:t>
      </w:r>
      <w:proofErr w:type="spellEnd"/>
      <w:proofErr w:type="gramEnd"/>
      <w:r w:rsidRPr="00754A35">
        <w:rPr>
          <w:i/>
          <w:lang w:eastAsia="ar-SA"/>
        </w:rPr>
        <w:t xml:space="preserve"> persona </w:t>
      </w:r>
      <w:proofErr w:type="spellStart"/>
      <w:r w:rsidRPr="00754A35">
        <w:rPr>
          <w:i/>
          <w:lang w:eastAsia="ar-SA"/>
        </w:rPr>
        <w:t>pārstāv</w:t>
      </w:r>
      <w:proofErr w:type="spellEnd"/>
      <w:r w:rsidRPr="00754A35">
        <w:rPr>
          <w:i/>
          <w:lang w:eastAsia="ar-SA"/>
        </w:rPr>
        <w:t xml:space="preserve"> </w:t>
      </w:r>
      <w:proofErr w:type="spellStart"/>
      <w:r w:rsidRPr="00754A35">
        <w:rPr>
          <w:i/>
          <w:lang w:eastAsia="ar-SA"/>
        </w:rPr>
        <w:t>personu</w:t>
      </w:r>
      <w:proofErr w:type="spellEnd"/>
      <w:r w:rsidRPr="00754A35">
        <w:rPr>
          <w:i/>
          <w:lang w:eastAsia="ar-SA"/>
        </w:rPr>
        <w:t xml:space="preserve"> </w:t>
      </w:r>
      <w:proofErr w:type="spellStart"/>
      <w:r w:rsidRPr="00754A35">
        <w:rPr>
          <w:i/>
          <w:lang w:eastAsia="ar-SA"/>
        </w:rPr>
        <w:t>apvienību</w:t>
      </w:r>
      <w:proofErr w:type="spellEnd"/>
      <w:r w:rsidRPr="00754A35">
        <w:rPr>
          <w:i/>
          <w:lang w:eastAsia="ar-SA"/>
        </w:rPr>
        <w:t xml:space="preserve"> </w:t>
      </w:r>
      <w:proofErr w:type="spellStart"/>
      <w:r w:rsidRPr="00754A35">
        <w:rPr>
          <w:i/>
          <w:lang w:eastAsia="ar-SA"/>
        </w:rPr>
        <w:t>šajā</w:t>
      </w:r>
      <w:proofErr w:type="spellEnd"/>
      <w:r w:rsidRPr="00754A35">
        <w:rPr>
          <w:i/>
          <w:lang w:eastAsia="ar-SA"/>
        </w:rPr>
        <w:t xml:space="preserve"> </w:t>
      </w:r>
      <w:proofErr w:type="spellStart"/>
      <w:r w:rsidRPr="00754A35">
        <w:rPr>
          <w:i/>
          <w:lang w:eastAsia="ar-SA"/>
        </w:rPr>
        <w:t>iepirkumā</w:t>
      </w:r>
      <w:proofErr w:type="spellEnd"/>
      <w:r w:rsidRPr="00754A35">
        <w:rPr>
          <w:i/>
          <w:lang w:eastAsia="ar-SA"/>
        </w:rPr>
        <w:t>.</w:t>
      </w:r>
    </w:p>
    <w:p w:rsidR="002419CF" w:rsidRPr="00754A35" w:rsidRDefault="002419CF" w:rsidP="002419CF">
      <w:pPr>
        <w:suppressAutoHyphens/>
        <w:contextualSpacing/>
        <w:rPr>
          <w:lang w:eastAsia="ar-SA"/>
        </w:rPr>
      </w:pPr>
    </w:p>
    <w:p w:rsidR="002419CF" w:rsidRPr="00754A35" w:rsidRDefault="002419CF" w:rsidP="002419CF">
      <w:pPr>
        <w:suppressAutoHyphens/>
        <w:contextualSpacing/>
        <w:jc w:val="center"/>
        <w:rPr>
          <w:b/>
          <w:lang w:eastAsia="ar-SA"/>
        </w:rPr>
      </w:pPr>
    </w:p>
    <w:p w:rsidR="002419CF" w:rsidRPr="00754A35" w:rsidRDefault="002419CF" w:rsidP="002419CF">
      <w:pPr>
        <w:suppressAutoHyphens/>
        <w:contextualSpacing/>
        <w:jc w:val="center"/>
        <w:rPr>
          <w:b/>
          <w:lang w:eastAsia="ar-SA"/>
        </w:rPr>
      </w:pPr>
    </w:p>
    <w:p w:rsidR="00224B75" w:rsidRPr="00754A35" w:rsidRDefault="00224B75" w:rsidP="00224B75">
      <w:pPr>
        <w:pStyle w:val="Default"/>
      </w:pPr>
      <w:r w:rsidRPr="00754A35">
        <w:t xml:space="preserve">______________________ </w:t>
      </w:r>
      <w:r w:rsidRPr="00754A35">
        <w:tab/>
      </w:r>
      <w:r w:rsidRPr="00754A35">
        <w:tab/>
      </w:r>
      <w:r w:rsidRPr="00754A35">
        <w:tab/>
      </w:r>
      <w:r w:rsidRPr="00754A35">
        <w:tab/>
        <w:t xml:space="preserve">_____________________________ </w:t>
      </w:r>
    </w:p>
    <w:p w:rsidR="00224B75" w:rsidRPr="00754A35" w:rsidRDefault="00224B75" w:rsidP="00224B75">
      <w:pPr>
        <w:pStyle w:val="Default"/>
        <w:rPr>
          <w:i/>
          <w:iCs/>
        </w:rPr>
      </w:pPr>
      <w:r w:rsidRPr="00754A35">
        <w:rPr>
          <w:i/>
          <w:iCs/>
        </w:rPr>
        <w:t>datums</w:t>
      </w:r>
      <w:r w:rsidRPr="00754A35">
        <w:rPr>
          <w:i/>
          <w:iCs/>
        </w:rPr>
        <w:tab/>
      </w:r>
      <w:r w:rsidRPr="00754A35">
        <w:rPr>
          <w:i/>
          <w:iCs/>
        </w:rPr>
        <w:tab/>
      </w:r>
      <w:r w:rsidRPr="00754A35">
        <w:rPr>
          <w:i/>
          <w:iCs/>
        </w:rPr>
        <w:tab/>
      </w:r>
      <w:r w:rsidRPr="00754A35">
        <w:rPr>
          <w:i/>
          <w:iCs/>
        </w:rPr>
        <w:tab/>
      </w:r>
      <w:r w:rsidRPr="00754A35">
        <w:rPr>
          <w:i/>
          <w:iCs/>
        </w:rPr>
        <w:tab/>
      </w:r>
      <w:r w:rsidRPr="00754A35">
        <w:rPr>
          <w:i/>
          <w:iCs/>
        </w:rPr>
        <w:tab/>
      </w:r>
      <w:r w:rsidRPr="00754A35">
        <w:rPr>
          <w:i/>
          <w:iCs/>
        </w:rPr>
        <w:tab/>
        <w:t>amats, vārds uzvārds, paraksts</w:t>
      </w:r>
    </w:p>
    <w:p w:rsidR="00FF01E9" w:rsidRDefault="00FF01E9" w:rsidP="00076A59">
      <w:pPr>
        <w:pStyle w:val="Default"/>
      </w:pPr>
    </w:p>
    <w:p w:rsidR="00D801FF" w:rsidRDefault="00D801FF" w:rsidP="00076A59">
      <w:pPr>
        <w:pStyle w:val="Default"/>
      </w:pPr>
    </w:p>
    <w:p w:rsidR="00D801FF" w:rsidRDefault="00D801FF" w:rsidP="00076A59">
      <w:pPr>
        <w:pStyle w:val="Default"/>
      </w:pPr>
    </w:p>
    <w:p w:rsidR="00D801FF" w:rsidRDefault="00D801FF" w:rsidP="00076A59">
      <w:pPr>
        <w:pStyle w:val="Default"/>
      </w:pPr>
    </w:p>
    <w:p w:rsidR="00D801FF" w:rsidRDefault="00D801FF" w:rsidP="00076A59">
      <w:pPr>
        <w:pStyle w:val="Default"/>
      </w:pPr>
    </w:p>
    <w:p w:rsidR="00D801FF" w:rsidRDefault="00D801FF" w:rsidP="00076A59">
      <w:pPr>
        <w:pStyle w:val="Default"/>
      </w:pPr>
    </w:p>
    <w:p w:rsidR="00D801FF" w:rsidRDefault="00D801FF" w:rsidP="00076A59">
      <w:pPr>
        <w:pStyle w:val="Default"/>
      </w:pPr>
    </w:p>
    <w:p w:rsidR="00D801FF" w:rsidRDefault="00D801FF" w:rsidP="00076A59">
      <w:pPr>
        <w:pStyle w:val="Default"/>
      </w:pPr>
    </w:p>
    <w:p w:rsidR="00D801FF" w:rsidRDefault="00D801FF" w:rsidP="00076A59">
      <w:pPr>
        <w:pStyle w:val="Default"/>
      </w:pPr>
    </w:p>
    <w:p w:rsidR="00D801FF" w:rsidRDefault="00D801FF" w:rsidP="00076A59">
      <w:pPr>
        <w:pStyle w:val="Default"/>
      </w:pPr>
    </w:p>
    <w:p w:rsidR="00D801FF" w:rsidRDefault="00D801FF" w:rsidP="00076A59">
      <w:pPr>
        <w:pStyle w:val="Default"/>
      </w:pPr>
    </w:p>
    <w:p w:rsidR="00D801FF" w:rsidRDefault="00D801FF" w:rsidP="00076A59">
      <w:pPr>
        <w:pStyle w:val="Default"/>
      </w:pPr>
    </w:p>
    <w:p w:rsidR="00D801FF" w:rsidRDefault="00D801FF" w:rsidP="00076A59">
      <w:pPr>
        <w:pStyle w:val="Default"/>
      </w:pPr>
    </w:p>
    <w:p w:rsidR="00D801FF" w:rsidRDefault="00D801FF" w:rsidP="00076A59">
      <w:pPr>
        <w:pStyle w:val="Default"/>
      </w:pPr>
    </w:p>
    <w:p w:rsidR="00D801FF" w:rsidRDefault="00D801FF" w:rsidP="00076A59">
      <w:pPr>
        <w:pStyle w:val="Default"/>
      </w:pPr>
    </w:p>
    <w:p w:rsidR="00D801FF" w:rsidRDefault="00D801FF" w:rsidP="00076A59">
      <w:pPr>
        <w:pStyle w:val="Default"/>
      </w:pPr>
    </w:p>
    <w:p w:rsidR="00867527" w:rsidRDefault="00867527" w:rsidP="00076A59">
      <w:pPr>
        <w:pStyle w:val="Default"/>
      </w:pPr>
    </w:p>
    <w:p w:rsidR="00470A6E" w:rsidRDefault="00470A6E" w:rsidP="00076A59">
      <w:pPr>
        <w:pStyle w:val="Default"/>
      </w:pPr>
    </w:p>
    <w:p w:rsidR="00D801FF" w:rsidRDefault="00D801FF" w:rsidP="00076A59">
      <w:pPr>
        <w:pStyle w:val="Default"/>
      </w:pPr>
    </w:p>
    <w:p w:rsidR="00D801FF" w:rsidRPr="00643042" w:rsidRDefault="00CD1850" w:rsidP="00295099">
      <w:pPr>
        <w:pStyle w:val="Default"/>
        <w:jc w:val="right"/>
        <w:rPr>
          <w:sz w:val="23"/>
          <w:szCs w:val="23"/>
        </w:rPr>
      </w:pPr>
      <w:r w:rsidRPr="00643042">
        <w:rPr>
          <w:b/>
          <w:bCs/>
          <w:sz w:val="23"/>
          <w:szCs w:val="23"/>
        </w:rPr>
        <w:lastRenderedPageBreak/>
        <w:t>PIELIKUMS Nr.3</w:t>
      </w:r>
      <w:r w:rsidR="00D801FF" w:rsidRPr="00643042">
        <w:rPr>
          <w:b/>
          <w:bCs/>
          <w:sz w:val="23"/>
          <w:szCs w:val="23"/>
        </w:rPr>
        <w:t xml:space="preserve"> </w:t>
      </w:r>
    </w:p>
    <w:p w:rsidR="00D801FF" w:rsidRPr="00643042" w:rsidRDefault="00295099" w:rsidP="00295099">
      <w:pPr>
        <w:pStyle w:val="Default"/>
        <w:jc w:val="right"/>
        <w:rPr>
          <w:sz w:val="23"/>
          <w:szCs w:val="23"/>
        </w:rPr>
      </w:pPr>
      <w:r w:rsidRPr="00643042">
        <w:rPr>
          <w:b/>
          <w:bCs/>
          <w:sz w:val="23"/>
          <w:szCs w:val="23"/>
        </w:rPr>
        <w:t xml:space="preserve">LĪGUMA </w:t>
      </w:r>
      <w:r w:rsidR="00D801FF" w:rsidRPr="00643042">
        <w:rPr>
          <w:b/>
          <w:bCs/>
          <w:sz w:val="23"/>
          <w:szCs w:val="23"/>
        </w:rPr>
        <w:t xml:space="preserve">PROJEKTS </w:t>
      </w:r>
    </w:p>
    <w:p w:rsidR="00295099" w:rsidRPr="00643042" w:rsidRDefault="00295099" w:rsidP="00D801FF">
      <w:pPr>
        <w:pStyle w:val="Default"/>
        <w:rPr>
          <w:b/>
          <w:bCs/>
          <w:sz w:val="23"/>
          <w:szCs w:val="23"/>
        </w:rPr>
      </w:pPr>
    </w:p>
    <w:p w:rsidR="00295099" w:rsidRPr="00643042" w:rsidRDefault="00D801FF" w:rsidP="00574E66">
      <w:pPr>
        <w:pStyle w:val="Default"/>
        <w:jc w:val="center"/>
        <w:rPr>
          <w:sz w:val="23"/>
          <w:szCs w:val="23"/>
        </w:rPr>
      </w:pPr>
      <w:r w:rsidRPr="00643042">
        <w:rPr>
          <w:b/>
          <w:bCs/>
          <w:sz w:val="23"/>
          <w:szCs w:val="23"/>
        </w:rPr>
        <w:t>LĪGUMS</w:t>
      </w:r>
    </w:p>
    <w:p w:rsidR="00D801FF" w:rsidRPr="00643042" w:rsidRDefault="00D801FF" w:rsidP="00574E66">
      <w:pPr>
        <w:pStyle w:val="Default"/>
        <w:jc w:val="center"/>
        <w:rPr>
          <w:b/>
          <w:bCs/>
          <w:sz w:val="23"/>
          <w:szCs w:val="23"/>
        </w:rPr>
      </w:pPr>
      <w:r w:rsidRPr="00643042">
        <w:rPr>
          <w:b/>
          <w:bCs/>
          <w:sz w:val="23"/>
          <w:szCs w:val="23"/>
        </w:rPr>
        <w:t>Par koksnes šķeldas piegādi</w:t>
      </w:r>
    </w:p>
    <w:p w:rsidR="00574E66" w:rsidRPr="00643042" w:rsidRDefault="00574E66" w:rsidP="00574E66">
      <w:pPr>
        <w:pStyle w:val="Default"/>
        <w:jc w:val="center"/>
        <w:rPr>
          <w:sz w:val="23"/>
          <w:szCs w:val="23"/>
        </w:rPr>
      </w:pPr>
      <w:r w:rsidRPr="00643042">
        <w:rPr>
          <w:b/>
          <w:bCs/>
          <w:sz w:val="23"/>
          <w:szCs w:val="23"/>
        </w:rPr>
        <w:t>Nr.</w:t>
      </w:r>
      <w:r w:rsidR="001F5856" w:rsidRPr="00643042">
        <w:rPr>
          <w:b/>
          <w:bCs/>
          <w:sz w:val="23"/>
          <w:szCs w:val="23"/>
        </w:rPr>
        <w:t>____________</w:t>
      </w:r>
    </w:p>
    <w:p w:rsidR="00295099" w:rsidRPr="00643042" w:rsidRDefault="00295099" w:rsidP="00D801FF">
      <w:pPr>
        <w:pStyle w:val="Default"/>
        <w:rPr>
          <w:sz w:val="23"/>
          <w:szCs w:val="23"/>
        </w:rPr>
      </w:pPr>
    </w:p>
    <w:p w:rsidR="00B937F6" w:rsidRPr="00643042" w:rsidRDefault="00B937F6" w:rsidP="00D801FF">
      <w:pPr>
        <w:pStyle w:val="Default"/>
        <w:rPr>
          <w:sz w:val="23"/>
          <w:szCs w:val="23"/>
        </w:rPr>
      </w:pPr>
    </w:p>
    <w:p w:rsidR="00D801FF" w:rsidRPr="00643042" w:rsidRDefault="00574E66" w:rsidP="00D801FF">
      <w:pPr>
        <w:pStyle w:val="Default"/>
        <w:rPr>
          <w:color w:val="auto"/>
          <w:sz w:val="23"/>
          <w:szCs w:val="23"/>
        </w:rPr>
      </w:pPr>
      <w:r w:rsidRPr="00643042">
        <w:rPr>
          <w:color w:val="auto"/>
          <w:sz w:val="23"/>
          <w:szCs w:val="23"/>
        </w:rPr>
        <w:t>Rūjiena</w:t>
      </w:r>
      <w:r w:rsidR="00D801FF" w:rsidRPr="00643042">
        <w:rPr>
          <w:color w:val="auto"/>
          <w:sz w:val="23"/>
          <w:szCs w:val="23"/>
        </w:rPr>
        <w:t xml:space="preserve">, </w:t>
      </w:r>
      <w:r w:rsidRPr="00643042">
        <w:rPr>
          <w:color w:val="auto"/>
          <w:sz w:val="23"/>
          <w:szCs w:val="23"/>
        </w:rPr>
        <w:tab/>
      </w:r>
      <w:r w:rsidRPr="00643042">
        <w:rPr>
          <w:color w:val="auto"/>
          <w:sz w:val="23"/>
          <w:szCs w:val="23"/>
        </w:rPr>
        <w:tab/>
      </w:r>
      <w:r w:rsidRPr="00643042">
        <w:rPr>
          <w:color w:val="auto"/>
          <w:sz w:val="23"/>
          <w:szCs w:val="23"/>
        </w:rPr>
        <w:tab/>
      </w:r>
      <w:r w:rsidRPr="00643042">
        <w:rPr>
          <w:color w:val="auto"/>
          <w:sz w:val="23"/>
          <w:szCs w:val="23"/>
        </w:rPr>
        <w:tab/>
      </w:r>
      <w:r w:rsidRPr="00643042">
        <w:rPr>
          <w:color w:val="auto"/>
          <w:sz w:val="23"/>
          <w:szCs w:val="23"/>
        </w:rPr>
        <w:tab/>
      </w:r>
      <w:r w:rsidRPr="00643042">
        <w:rPr>
          <w:color w:val="auto"/>
          <w:sz w:val="23"/>
          <w:szCs w:val="23"/>
        </w:rPr>
        <w:tab/>
      </w:r>
      <w:r w:rsidRPr="00643042">
        <w:rPr>
          <w:color w:val="auto"/>
          <w:sz w:val="23"/>
          <w:szCs w:val="23"/>
        </w:rPr>
        <w:tab/>
      </w:r>
      <w:r w:rsidR="005E2600">
        <w:rPr>
          <w:color w:val="auto"/>
          <w:sz w:val="23"/>
          <w:szCs w:val="23"/>
        </w:rPr>
        <w:tab/>
      </w:r>
      <w:r w:rsidR="005E2600">
        <w:rPr>
          <w:color w:val="auto"/>
          <w:sz w:val="23"/>
          <w:szCs w:val="23"/>
        </w:rPr>
        <w:tab/>
      </w:r>
      <w:r w:rsidR="00D801FF" w:rsidRPr="00643042">
        <w:rPr>
          <w:color w:val="auto"/>
          <w:sz w:val="23"/>
          <w:szCs w:val="23"/>
        </w:rPr>
        <w:t xml:space="preserve">2020.gada __. ________ </w:t>
      </w:r>
    </w:p>
    <w:p w:rsidR="00574E66" w:rsidRPr="00643042" w:rsidRDefault="00574E66" w:rsidP="00D801FF">
      <w:pPr>
        <w:pStyle w:val="Default"/>
        <w:rPr>
          <w:b/>
          <w:bCs/>
          <w:color w:val="auto"/>
          <w:sz w:val="23"/>
          <w:szCs w:val="23"/>
        </w:rPr>
      </w:pPr>
    </w:p>
    <w:p w:rsidR="00D801FF" w:rsidRPr="00643042" w:rsidRDefault="00871DAC" w:rsidP="009214E3">
      <w:pPr>
        <w:pStyle w:val="Default"/>
        <w:jc w:val="both"/>
        <w:rPr>
          <w:b/>
          <w:bCs/>
          <w:color w:val="auto"/>
          <w:sz w:val="23"/>
          <w:szCs w:val="23"/>
        </w:rPr>
      </w:pPr>
      <w:r w:rsidRPr="00643042">
        <w:rPr>
          <w:b/>
          <w:bCs/>
          <w:color w:val="auto"/>
          <w:sz w:val="23"/>
          <w:szCs w:val="23"/>
        </w:rPr>
        <w:t xml:space="preserve">Pašvaldības </w:t>
      </w:r>
      <w:proofErr w:type="spellStart"/>
      <w:r w:rsidRPr="00643042">
        <w:rPr>
          <w:b/>
          <w:bCs/>
          <w:color w:val="auto"/>
          <w:sz w:val="23"/>
          <w:szCs w:val="23"/>
        </w:rPr>
        <w:t>SIA”Rūjienas</w:t>
      </w:r>
      <w:proofErr w:type="spellEnd"/>
      <w:r w:rsidRPr="00643042">
        <w:rPr>
          <w:b/>
          <w:bCs/>
          <w:color w:val="auto"/>
          <w:sz w:val="23"/>
          <w:szCs w:val="23"/>
        </w:rPr>
        <w:t xml:space="preserve"> siltums”</w:t>
      </w:r>
      <w:r w:rsidR="00D801FF" w:rsidRPr="00643042">
        <w:rPr>
          <w:b/>
          <w:bCs/>
          <w:color w:val="auto"/>
          <w:sz w:val="23"/>
          <w:szCs w:val="23"/>
        </w:rPr>
        <w:t xml:space="preserve"> </w:t>
      </w:r>
      <w:r w:rsidR="00D801FF" w:rsidRPr="00643042">
        <w:rPr>
          <w:color w:val="auto"/>
          <w:sz w:val="23"/>
          <w:szCs w:val="23"/>
        </w:rPr>
        <w:t xml:space="preserve">(Pircējs), vienotais reģistrācijas Nr. </w:t>
      </w:r>
      <w:r w:rsidRPr="00643042">
        <w:rPr>
          <w:color w:val="auto"/>
          <w:sz w:val="23"/>
          <w:szCs w:val="23"/>
          <w:shd w:val="clear" w:color="auto" w:fill="FFFFFF"/>
        </w:rPr>
        <w:t>44103023807</w:t>
      </w:r>
      <w:r w:rsidR="00D801FF" w:rsidRPr="00643042">
        <w:rPr>
          <w:color w:val="auto"/>
          <w:sz w:val="23"/>
          <w:szCs w:val="23"/>
        </w:rPr>
        <w:t xml:space="preserve">, juridiskā adrese: </w:t>
      </w:r>
      <w:r w:rsidRPr="00643042">
        <w:rPr>
          <w:color w:val="auto"/>
          <w:sz w:val="23"/>
          <w:szCs w:val="23"/>
          <w:shd w:val="clear" w:color="auto" w:fill="FFFFFF"/>
        </w:rPr>
        <w:t>Raiņa iela 3, Rūjiena, Rūjienas novads, LV-4240</w:t>
      </w:r>
      <w:r w:rsidR="00D801FF" w:rsidRPr="00643042">
        <w:rPr>
          <w:color w:val="auto"/>
          <w:sz w:val="23"/>
          <w:szCs w:val="23"/>
        </w:rPr>
        <w:t xml:space="preserve">, kuru pārstāv tās valdes loceklis </w:t>
      </w:r>
      <w:r w:rsidRPr="00643042">
        <w:rPr>
          <w:color w:val="auto"/>
          <w:sz w:val="23"/>
          <w:szCs w:val="23"/>
        </w:rPr>
        <w:t xml:space="preserve">Gints </w:t>
      </w:r>
      <w:proofErr w:type="spellStart"/>
      <w:r w:rsidRPr="00643042">
        <w:rPr>
          <w:color w:val="auto"/>
          <w:sz w:val="23"/>
          <w:szCs w:val="23"/>
        </w:rPr>
        <w:t>Vēveris</w:t>
      </w:r>
      <w:proofErr w:type="spellEnd"/>
      <w:r w:rsidR="00D801FF" w:rsidRPr="00643042">
        <w:rPr>
          <w:color w:val="auto"/>
          <w:sz w:val="23"/>
          <w:szCs w:val="23"/>
        </w:rPr>
        <w:t xml:space="preserve">, turpmāk tekstā - Pircējs, no vienas puses, un </w:t>
      </w:r>
    </w:p>
    <w:p w:rsidR="00D801FF" w:rsidRPr="00643042" w:rsidRDefault="00D801FF" w:rsidP="009214E3">
      <w:pPr>
        <w:pStyle w:val="Default"/>
        <w:jc w:val="both"/>
        <w:rPr>
          <w:sz w:val="23"/>
          <w:szCs w:val="23"/>
        </w:rPr>
      </w:pPr>
      <w:r w:rsidRPr="00643042">
        <w:rPr>
          <w:color w:val="auto"/>
          <w:sz w:val="23"/>
          <w:szCs w:val="23"/>
        </w:rPr>
        <w:t xml:space="preserve">__________________ (Piegādātājs), reģistrācijas Nr. _______________, juridiskā adrese: ________________________, </w:t>
      </w:r>
      <w:r w:rsidRPr="00643042">
        <w:rPr>
          <w:sz w:val="23"/>
          <w:szCs w:val="23"/>
        </w:rPr>
        <w:t xml:space="preserve">kuru pārstāv tās ___________________, no otras puses, katrs atsevišķi un abi kopā turpmāk – Puses, noslēdz šo līgumu (turpmāk tekstā – Līgums) par sekojošo: </w:t>
      </w:r>
    </w:p>
    <w:p w:rsidR="00A90D2C" w:rsidRPr="00643042" w:rsidRDefault="00A90D2C" w:rsidP="009214E3">
      <w:pPr>
        <w:pStyle w:val="Default"/>
        <w:jc w:val="both"/>
        <w:rPr>
          <w:b/>
          <w:bCs/>
          <w:sz w:val="23"/>
          <w:szCs w:val="23"/>
        </w:rPr>
      </w:pPr>
    </w:p>
    <w:p w:rsidR="00D801FF" w:rsidRPr="00643042" w:rsidRDefault="00D801FF" w:rsidP="009214E3">
      <w:pPr>
        <w:pStyle w:val="Default"/>
        <w:jc w:val="both"/>
        <w:rPr>
          <w:sz w:val="23"/>
          <w:szCs w:val="23"/>
        </w:rPr>
      </w:pPr>
      <w:r w:rsidRPr="00643042">
        <w:rPr>
          <w:b/>
          <w:bCs/>
          <w:sz w:val="23"/>
          <w:szCs w:val="23"/>
        </w:rPr>
        <w:t xml:space="preserve">1. LĪGUMA PRIEKŠMETS </w:t>
      </w:r>
    </w:p>
    <w:p w:rsidR="00D801FF" w:rsidRPr="00643042" w:rsidRDefault="00D801FF" w:rsidP="009214E3">
      <w:pPr>
        <w:pStyle w:val="Default"/>
        <w:jc w:val="both"/>
        <w:rPr>
          <w:color w:val="auto"/>
          <w:sz w:val="23"/>
          <w:szCs w:val="23"/>
        </w:rPr>
      </w:pPr>
      <w:r w:rsidRPr="00643042">
        <w:rPr>
          <w:sz w:val="23"/>
          <w:szCs w:val="23"/>
        </w:rPr>
        <w:t xml:space="preserve">1.1. Piegādātājs piegādā Pircējam koksnes šķeldu (turpmāk tekstā - kurināmais), katlu mājai </w:t>
      </w:r>
      <w:r w:rsidR="00A90D2C" w:rsidRPr="00643042">
        <w:rPr>
          <w:sz w:val="23"/>
          <w:szCs w:val="23"/>
        </w:rPr>
        <w:t>Ausekļu ielā 5, Rūjienā</w:t>
      </w:r>
      <w:r w:rsidRPr="00643042">
        <w:rPr>
          <w:sz w:val="23"/>
          <w:szCs w:val="23"/>
        </w:rPr>
        <w:t xml:space="preserve">, </w:t>
      </w:r>
      <w:r w:rsidR="00A90D2C" w:rsidRPr="00643042">
        <w:rPr>
          <w:sz w:val="23"/>
          <w:szCs w:val="23"/>
        </w:rPr>
        <w:t>Rūjienas</w:t>
      </w:r>
      <w:r w:rsidRPr="00643042">
        <w:rPr>
          <w:sz w:val="23"/>
          <w:szCs w:val="23"/>
        </w:rPr>
        <w:t xml:space="preserve"> novadā</w:t>
      </w:r>
      <w:r w:rsidR="00A90D2C" w:rsidRPr="00643042">
        <w:rPr>
          <w:sz w:val="23"/>
          <w:szCs w:val="23"/>
        </w:rPr>
        <w:t>, LV-4240</w:t>
      </w:r>
      <w:r w:rsidRPr="00643042">
        <w:rPr>
          <w:sz w:val="23"/>
          <w:szCs w:val="23"/>
        </w:rPr>
        <w:t xml:space="preserve">, Latvijā atbilstoši iepirkuma </w:t>
      </w:r>
      <w:r w:rsidR="00A90D2C" w:rsidRPr="00643042">
        <w:rPr>
          <w:sz w:val="23"/>
          <w:szCs w:val="23"/>
        </w:rPr>
        <w:t>“</w:t>
      </w:r>
      <w:r w:rsidR="00A90D2C" w:rsidRPr="00643042">
        <w:rPr>
          <w:bCs/>
          <w:color w:val="auto"/>
          <w:sz w:val="23"/>
          <w:szCs w:val="23"/>
        </w:rPr>
        <w:t>Koksnes šķeldas piegāde</w:t>
      </w:r>
      <w:r w:rsidR="00A90D2C" w:rsidRPr="00643042">
        <w:rPr>
          <w:color w:val="auto"/>
          <w:sz w:val="23"/>
          <w:szCs w:val="23"/>
        </w:rPr>
        <w:t xml:space="preserve"> </w:t>
      </w:r>
      <w:r w:rsidR="00A90D2C" w:rsidRPr="00643042">
        <w:rPr>
          <w:bCs/>
          <w:color w:val="auto"/>
          <w:sz w:val="23"/>
          <w:szCs w:val="23"/>
        </w:rPr>
        <w:t xml:space="preserve">Pašvaldības </w:t>
      </w:r>
      <w:proofErr w:type="spellStart"/>
      <w:r w:rsidR="001557EA">
        <w:rPr>
          <w:bCs/>
          <w:color w:val="auto"/>
          <w:sz w:val="23"/>
          <w:szCs w:val="23"/>
        </w:rPr>
        <w:t>SIA”Rūjienas</w:t>
      </w:r>
      <w:proofErr w:type="spellEnd"/>
      <w:r w:rsidR="001557EA">
        <w:rPr>
          <w:bCs/>
          <w:color w:val="auto"/>
          <w:sz w:val="23"/>
          <w:szCs w:val="23"/>
        </w:rPr>
        <w:t xml:space="preserve"> siltums”</w:t>
      </w:r>
      <w:r w:rsidR="00A90D2C" w:rsidRPr="00643042">
        <w:rPr>
          <w:bCs/>
          <w:color w:val="auto"/>
          <w:sz w:val="23"/>
          <w:szCs w:val="23"/>
        </w:rPr>
        <w:t xml:space="preserve"> 2020./2021.g apkures sezonai”</w:t>
      </w:r>
      <w:r w:rsidR="00A90D2C" w:rsidRPr="00643042">
        <w:rPr>
          <w:color w:val="auto"/>
          <w:sz w:val="23"/>
          <w:szCs w:val="23"/>
        </w:rPr>
        <w:t xml:space="preserve"> Identifikācijas Nr. </w:t>
      </w:r>
      <w:r w:rsidR="00B86FCA" w:rsidRPr="00643042">
        <w:rPr>
          <w:color w:val="auto"/>
          <w:sz w:val="23"/>
          <w:szCs w:val="23"/>
        </w:rPr>
        <w:t>12</w:t>
      </w:r>
      <w:r w:rsidR="00A90D2C" w:rsidRPr="00643042">
        <w:rPr>
          <w:color w:val="auto"/>
          <w:sz w:val="23"/>
          <w:szCs w:val="23"/>
        </w:rPr>
        <w:t>/08/2020”,</w:t>
      </w:r>
      <w:r w:rsidR="00A90D2C" w:rsidRPr="00643042">
        <w:rPr>
          <w:sz w:val="23"/>
          <w:szCs w:val="23"/>
        </w:rPr>
        <w:t xml:space="preserve"> </w:t>
      </w:r>
      <w:r w:rsidRPr="00643042">
        <w:rPr>
          <w:sz w:val="23"/>
          <w:szCs w:val="23"/>
        </w:rPr>
        <w:t xml:space="preserve">(turpmāk tekstā - Iepirkums) prasībām. </w:t>
      </w:r>
    </w:p>
    <w:p w:rsidR="00D801FF" w:rsidRPr="00643042" w:rsidRDefault="00D801FF" w:rsidP="009214E3">
      <w:pPr>
        <w:pStyle w:val="Default"/>
        <w:jc w:val="both"/>
        <w:rPr>
          <w:sz w:val="23"/>
          <w:szCs w:val="23"/>
        </w:rPr>
      </w:pPr>
      <w:r w:rsidRPr="00643042">
        <w:rPr>
          <w:sz w:val="23"/>
          <w:szCs w:val="23"/>
        </w:rPr>
        <w:t xml:space="preserve">1.2. Kurināmā kvalitāte jāatbilst Iepirkuma tehniskās specifikācijas aprakstam (pielikums Nr.1). </w:t>
      </w:r>
    </w:p>
    <w:p w:rsidR="00D801FF" w:rsidRPr="00643042" w:rsidRDefault="00D801FF" w:rsidP="009214E3">
      <w:pPr>
        <w:pStyle w:val="Default"/>
        <w:jc w:val="both"/>
        <w:rPr>
          <w:sz w:val="23"/>
          <w:szCs w:val="23"/>
        </w:rPr>
      </w:pPr>
      <w:r w:rsidRPr="00643042">
        <w:rPr>
          <w:sz w:val="23"/>
          <w:szCs w:val="23"/>
        </w:rPr>
        <w:t xml:space="preserve">1.3. Piegādātājs piegādā kurināmo Pircēja noteiktajā apjomā un termiņā, lai nodrošinātu Līgumā norādītās katlu mājas nepārtrauktu darbību nepieciešamās slodzes režīmā 2020./2021.gada apkures sezonā, kopējā siltumenerģijas daudzuma ap </w:t>
      </w:r>
      <w:r w:rsidR="000517E8">
        <w:t>5824</w:t>
      </w:r>
      <w:r w:rsidRPr="00643042">
        <w:rPr>
          <w:sz w:val="23"/>
          <w:szCs w:val="23"/>
        </w:rPr>
        <w:t xml:space="preserve"> </w:t>
      </w:r>
      <w:proofErr w:type="spellStart"/>
      <w:r w:rsidRPr="00643042">
        <w:rPr>
          <w:sz w:val="23"/>
          <w:szCs w:val="23"/>
        </w:rPr>
        <w:t>MWh</w:t>
      </w:r>
      <w:proofErr w:type="spellEnd"/>
      <w:r w:rsidRPr="00643042">
        <w:rPr>
          <w:sz w:val="23"/>
          <w:szCs w:val="23"/>
        </w:rPr>
        <w:t xml:space="preserve"> saražošanai. </w:t>
      </w:r>
      <w:r w:rsidR="006E16B0" w:rsidRPr="00643042">
        <w:rPr>
          <w:sz w:val="23"/>
          <w:szCs w:val="23"/>
        </w:rPr>
        <w:t>Piegādātājam jānodrošina stabila un nepārtraukta kurināmā piegāde. Piegādes pieņemšana uz vietas katlu mājā no plkst.8:00 – 17:00.</w:t>
      </w:r>
    </w:p>
    <w:p w:rsidR="00D801FF" w:rsidRPr="00643042" w:rsidRDefault="00D801FF" w:rsidP="009214E3">
      <w:pPr>
        <w:pStyle w:val="Default"/>
        <w:jc w:val="both"/>
        <w:rPr>
          <w:sz w:val="23"/>
          <w:szCs w:val="23"/>
        </w:rPr>
      </w:pPr>
      <w:r w:rsidRPr="00643042">
        <w:rPr>
          <w:sz w:val="23"/>
          <w:szCs w:val="23"/>
        </w:rPr>
        <w:t xml:space="preserve">1.4. Piegādātājs piegādā Pircējam kurināmo saskaņā ar šī Līguma noteikumiem no _____________________ (ieskaitot). </w:t>
      </w:r>
    </w:p>
    <w:p w:rsidR="006E16B0" w:rsidRPr="00643042" w:rsidRDefault="00D801FF" w:rsidP="006E16B0">
      <w:pPr>
        <w:pStyle w:val="Default"/>
        <w:jc w:val="both"/>
        <w:rPr>
          <w:sz w:val="23"/>
          <w:szCs w:val="23"/>
        </w:rPr>
      </w:pPr>
      <w:r w:rsidRPr="00643042">
        <w:rPr>
          <w:sz w:val="23"/>
          <w:szCs w:val="23"/>
        </w:rPr>
        <w:t xml:space="preserve">1.5. Ievērojot faktu, ka Pircēja saražotā siltumenerģijas izlietošana (piegāde) ir atkarīga tai skaitā no meteoroloģiskajiem apstākļiem un lietotāju pieprasījuma, Pircējam nav pienākuma iegādāties visu šī līguma ietvaros paredzēto un noteikto kurināmās šķeldas apjomu. </w:t>
      </w:r>
      <w:r w:rsidR="006E16B0" w:rsidRPr="00643042">
        <w:rPr>
          <w:sz w:val="23"/>
          <w:szCs w:val="23"/>
        </w:rPr>
        <w:t xml:space="preserve">Apkures </w:t>
      </w:r>
      <w:r w:rsidR="00CF0E85">
        <w:rPr>
          <w:sz w:val="23"/>
          <w:szCs w:val="23"/>
        </w:rPr>
        <w:t xml:space="preserve">sākums un </w:t>
      </w:r>
      <w:r w:rsidR="006E16B0" w:rsidRPr="00643042">
        <w:rPr>
          <w:sz w:val="23"/>
          <w:szCs w:val="23"/>
        </w:rPr>
        <w:t>perioda beigas +/- 20 dienas atkarībā no āra gaisa temperatūras.</w:t>
      </w:r>
    </w:p>
    <w:p w:rsidR="00A90D2C" w:rsidRPr="00643042" w:rsidRDefault="00A90D2C" w:rsidP="00D801FF">
      <w:pPr>
        <w:pStyle w:val="Default"/>
        <w:rPr>
          <w:b/>
          <w:bCs/>
          <w:sz w:val="23"/>
          <w:szCs w:val="23"/>
        </w:rPr>
      </w:pPr>
    </w:p>
    <w:p w:rsidR="00D801FF" w:rsidRPr="00643042" w:rsidRDefault="00D801FF" w:rsidP="000D6832">
      <w:pPr>
        <w:pStyle w:val="Default"/>
        <w:jc w:val="both"/>
        <w:rPr>
          <w:sz w:val="23"/>
          <w:szCs w:val="23"/>
        </w:rPr>
      </w:pPr>
      <w:r w:rsidRPr="00643042">
        <w:rPr>
          <w:b/>
          <w:bCs/>
          <w:sz w:val="23"/>
          <w:szCs w:val="23"/>
        </w:rPr>
        <w:t>2. APMAKSAS KĀRTĪBA</w:t>
      </w:r>
    </w:p>
    <w:p w:rsidR="00D801FF" w:rsidRPr="00643042" w:rsidRDefault="00D801FF" w:rsidP="000D6832">
      <w:pPr>
        <w:pStyle w:val="Default"/>
        <w:jc w:val="both"/>
        <w:rPr>
          <w:sz w:val="23"/>
          <w:szCs w:val="23"/>
        </w:rPr>
      </w:pPr>
      <w:r w:rsidRPr="00643042">
        <w:rPr>
          <w:sz w:val="23"/>
          <w:szCs w:val="23"/>
        </w:rPr>
        <w:t xml:space="preserve">2.1. Pircējs maksā Piegādātājam par šī Līguma noteikumiem atbilstoša piegādātā kurināmā sadedzināšanas rezultātā iegūtās siltumenerģijas </w:t>
      </w:r>
      <w:proofErr w:type="spellStart"/>
      <w:r w:rsidRPr="00643042">
        <w:rPr>
          <w:sz w:val="23"/>
          <w:szCs w:val="23"/>
        </w:rPr>
        <w:t>MWh</w:t>
      </w:r>
      <w:proofErr w:type="spellEnd"/>
      <w:r w:rsidRPr="00643042">
        <w:rPr>
          <w:sz w:val="23"/>
          <w:szCs w:val="23"/>
        </w:rPr>
        <w:t>.</w:t>
      </w:r>
    </w:p>
    <w:p w:rsidR="00D801FF" w:rsidRPr="00643042" w:rsidRDefault="00D801FF" w:rsidP="000D6832">
      <w:pPr>
        <w:pStyle w:val="Default"/>
        <w:jc w:val="both"/>
        <w:rPr>
          <w:sz w:val="23"/>
          <w:szCs w:val="23"/>
        </w:rPr>
      </w:pPr>
      <w:r w:rsidRPr="00643042">
        <w:rPr>
          <w:sz w:val="23"/>
          <w:szCs w:val="23"/>
        </w:rPr>
        <w:t xml:space="preserve">2.2. Pircējs maksā Piegādātājam par no Līguma 1.1. punktā noteiktā kurināmā un tur pat noteiktajā piegādes vietā Pircēja saražoto siltumenerģiju – EUR __________ /1 </w:t>
      </w:r>
      <w:proofErr w:type="spellStart"/>
      <w:r w:rsidRPr="00643042">
        <w:rPr>
          <w:sz w:val="23"/>
          <w:szCs w:val="23"/>
        </w:rPr>
        <w:t>MWh</w:t>
      </w:r>
      <w:proofErr w:type="spellEnd"/>
      <w:r w:rsidRPr="00643042">
        <w:rPr>
          <w:sz w:val="23"/>
          <w:szCs w:val="23"/>
        </w:rPr>
        <w:t>, cena bez PVN.</w:t>
      </w:r>
    </w:p>
    <w:p w:rsidR="00D801FF" w:rsidRPr="00643042" w:rsidRDefault="00D801FF" w:rsidP="000D6832">
      <w:pPr>
        <w:pStyle w:val="Default"/>
        <w:jc w:val="both"/>
        <w:rPr>
          <w:sz w:val="23"/>
          <w:szCs w:val="23"/>
        </w:rPr>
      </w:pPr>
      <w:r w:rsidRPr="00643042">
        <w:rPr>
          <w:sz w:val="23"/>
          <w:szCs w:val="23"/>
        </w:rPr>
        <w:t>2.3. Šī līguma 2.2. punktā noteiktajā cenā ietilpst: kurināmais, tā piegādes un izkraušanas izmaksas Līguma 1.1 punktā noteiktajā kurināmā piegādes vietā.</w:t>
      </w:r>
    </w:p>
    <w:p w:rsidR="00D801FF" w:rsidRPr="00AC032F" w:rsidRDefault="00D801FF" w:rsidP="000D6832">
      <w:pPr>
        <w:pStyle w:val="Default"/>
        <w:jc w:val="both"/>
        <w:rPr>
          <w:sz w:val="23"/>
          <w:szCs w:val="23"/>
        </w:rPr>
      </w:pPr>
      <w:r w:rsidRPr="00643042">
        <w:rPr>
          <w:sz w:val="23"/>
          <w:szCs w:val="23"/>
        </w:rPr>
        <w:t xml:space="preserve">2.4. Līguma 2.2. punktā norādītā cena nevar </w:t>
      </w:r>
      <w:r w:rsidRPr="00AC032F">
        <w:rPr>
          <w:sz w:val="23"/>
          <w:szCs w:val="23"/>
        </w:rPr>
        <w:t>tikt palielināta visā Līguma izpildes laikā.</w:t>
      </w:r>
    </w:p>
    <w:p w:rsidR="00D801FF" w:rsidRPr="00643042" w:rsidRDefault="00D801FF" w:rsidP="000D6832">
      <w:pPr>
        <w:pStyle w:val="Default"/>
        <w:jc w:val="both"/>
        <w:rPr>
          <w:color w:val="auto"/>
          <w:sz w:val="23"/>
          <w:szCs w:val="23"/>
        </w:rPr>
      </w:pPr>
      <w:r w:rsidRPr="00AC032F">
        <w:rPr>
          <w:sz w:val="23"/>
          <w:szCs w:val="23"/>
        </w:rPr>
        <w:t xml:space="preserve">2.5. Saražotās siltumenerģijas daudzumu </w:t>
      </w:r>
      <w:proofErr w:type="spellStart"/>
      <w:r w:rsidRPr="00AC032F">
        <w:rPr>
          <w:sz w:val="23"/>
          <w:szCs w:val="23"/>
        </w:rPr>
        <w:t>MWh</w:t>
      </w:r>
      <w:proofErr w:type="spellEnd"/>
      <w:r w:rsidRPr="00AC032F">
        <w:rPr>
          <w:sz w:val="23"/>
          <w:szCs w:val="23"/>
        </w:rPr>
        <w:t xml:space="preserve"> aprēķina pēc skaitītāja rādījumu nolasījumu starpības, katra mēneša pēdējā datumā, ko fiksē aktā. Par rādījumu nolasīšanas precīzu laiku šajā punktā noteiktajā dienā Puses vienojas atsevišķi. Ja puses nevar vienoties par akta sastādīšanas laiku vai Piegādātā pārstāvis jebkādu iemeslu dēļ nepiedalās šajā punktā noteiktā akta</w:t>
      </w:r>
      <w:r w:rsidR="001F5856" w:rsidRPr="00AC032F">
        <w:rPr>
          <w:sz w:val="23"/>
          <w:szCs w:val="23"/>
        </w:rPr>
        <w:t xml:space="preserve"> </w:t>
      </w:r>
      <w:r w:rsidRPr="00AC032F">
        <w:rPr>
          <w:color w:val="auto"/>
          <w:sz w:val="23"/>
          <w:szCs w:val="23"/>
        </w:rPr>
        <w:t>sastādīšanā, tad šo aktu vienpusēji ir tiesīgs sastādīt Pircējs un Piegādātājs zaudē tiesības celt</w:t>
      </w:r>
      <w:r w:rsidRPr="00643042">
        <w:rPr>
          <w:color w:val="auto"/>
          <w:sz w:val="23"/>
          <w:szCs w:val="23"/>
        </w:rPr>
        <w:t xml:space="preserve"> pretenzijas par šādi sastādīta akta sastādīšanu un tajā fiksētajiem rādījumiem.</w:t>
      </w:r>
      <w:r w:rsidR="004F0C6E" w:rsidRPr="00643042">
        <w:rPr>
          <w:color w:val="auto"/>
          <w:sz w:val="23"/>
          <w:szCs w:val="23"/>
        </w:rPr>
        <w:t xml:space="preserve"> </w:t>
      </w:r>
    </w:p>
    <w:p w:rsidR="00D801FF" w:rsidRPr="00643042" w:rsidRDefault="00D801FF" w:rsidP="000D6832">
      <w:pPr>
        <w:pStyle w:val="Default"/>
        <w:jc w:val="both"/>
        <w:rPr>
          <w:color w:val="auto"/>
          <w:sz w:val="23"/>
          <w:szCs w:val="23"/>
        </w:rPr>
      </w:pPr>
      <w:r w:rsidRPr="00643042">
        <w:rPr>
          <w:color w:val="auto"/>
          <w:sz w:val="23"/>
          <w:szCs w:val="23"/>
        </w:rPr>
        <w:t>2.6. Pēc a</w:t>
      </w:r>
      <w:r w:rsidR="008D22F8">
        <w:rPr>
          <w:color w:val="auto"/>
          <w:sz w:val="23"/>
          <w:szCs w:val="23"/>
        </w:rPr>
        <w:t>kta abpusējas parakstīšanas,</w:t>
      </w:r>
      <w:r w:rsidRPr="00643042">
        <w:rPr>
          <w:color w:val="auto"/>
          <w:sz w:val="23"/>
          <w:szCs w:val="23"/>
        </w:rPr>
        <w:t xml:space="preserve"> </w:t>
      </w:r>
      <w:r w:rsidR="0022140D">
        <w:rPr>
          <w:color w:val="auto"/>
          <w:sz w:val="23"/>
          <w:szCs w:val="23"/>
        </w:rPr>
        <w:t>piecu</w:t>
      </w:r>
      <w:r w:rsidR="00AA6731">
        <w:rPr>
          <w:color w:val="auto"/>
          <w:sz w:val="23"/>
          <w:szCs w:val="23"/>
        </w:rPr>
        <w:t xml:space="preserve"> dienu</w:t>
      </w:r>
      <w:r w:rsidRPr="00643042">
        <w:rPr>
          <w:color w:val="auto"/>
          <w:sz w:val="23"/>
          <w:szCs w:val="23"/>
        </w:rPr>
        <w:t xml:space="preserve"> laikā, Piegādātājs sagatavo rēķinu un iesniedz to Pircējam.</w:t>
      </w:r>
    </w:p>
    <w:p w:rsidR="00D801FF" w:rsidRPr="00643042" w:rsidRDefault="00D801FF" w:rsidP="000D6832">
      <w:pPr>
        <w:pStyle w:val="Default"/>
        <w:jc w:val="both"/>
        <w:rPr>
          <w:color w:val="auto"/>
          <w:sz w:val="23"/>
          <w:szCs w:val="23"/>
        </w:rPr>
      </w:pPr>
      <w:r w:rsidRPr="00643042">
        <w:rPr>
          <w:color w:val="auto"/>
          <w:sz w:val="23"/>
          <w:szCs w:val="23"/>
        </w:rPr>
        <w:t xml:space="preserve">2.7. Pircējs norēķinās ar Piegādātāju </w:t>
      </w:r>
      <w:r w:rsidR="00FA2371" w:rsidRPr="00643042">
        <w:rPr>
          <w:color w:val="auto"/>
          <w:sz w:val="23"/>
          <w:szCs w:val="23"/>
        </w:rPr>
        <w:t>3</w:t>
      </w:r>
      <w:r w:rsidRPr="00643042">
        <w:rPr>
          <w:color w:val="auto"/>
          <w:sz w:val="23"/>
          <w:szCs w:val="23"/>
        </w:rPr>
        <w:t>0 (</w:t>
      </w:r>
      <w:r w:rsidR="001F5856" w:rsidRPr="00643042">
        <w:rPr>
          <w:color w:val="auto"/>
          <w:sz w:val="23"/>
          <w:szCs w:val="23"/>
        </w:rPr>
        <w:t>trīs</w:t>
      </w:r>
      <w:r w:rsidR="00FA2371" w:rsidRPr="00643042">
        <w:rPr>
          <w:color w:val="auto"/>
          <w:sz w:val="23"/>
          <w:szCs w:val="23"/>
        </w:rPr>
        <w:t xml:space="preserve">desmit) </w:t>
      </w:r>
      <w:r w:rsidRPr="00643042">
        <w:rPr>
          <w:color w:val="auto"/>
          <w:sz w:val="23"/>
          <w:szCs w:val="23"/>
        </w:rPr>
        <w:t>dienu laikā pēc rēķina saņemšanas.</w:t>
      </w:r>
    </w:p>
    <w:p w:rsidR="00D801FF" w:rsidRPr="00643042" w:rsidRDefault="00D801FF" w:rsidP="000D6832">
      <w:pPr>
        <w:pStyle w:val="Default"/>
        <w:jc w:val="both"/>
        <w:rPr>
          <w:color w:val="auto"/>
          <w:sz w:val="23"/>
          <w:szCs w:val="23"/>
        </w:rPr>
      </w:pPr>
      <w:r w:rsidRPr="00643042">
        <w:rPr>
          <w:color w:val="auto"/>
          <w:sz w:val="23"/>
          <w:szCs w:val="23"/>
        </w:rPr>
        <w:t>2.8. Puses vienojas, ka Piegādātājs izrakstītos rēķinus ir tiesīgs iesniegt Pircē</w:t>
      </w:r>
      <w:r w:rsidR="000D6832" w:rsidRPr="00643042">
        <w:rPr>
          <w:color w:val="auto"/>
          <w:sz w:val="23"/>
          <w:szCs w:val="23"/>
        </w:rPr>
        <w:t>jam elektroniski, parakstītus ar</w:t>
      </w:r>
      <w:r w:rsidRPr="00643042">
        <w:rPr>
          <w:color w:val="auto"/>
          <w:sz w:val="23"/>
          <w:szCs w:val="23"/>
        </w:rPr>
        <w:t xml:space="preserve"> droš</w:t>
      </w:r>
      <w:r w:rsidR="000D6832" w:rsidRPr="00643042">
        <w:rPr>
          <w:color w:val="auto"/>
          <w:sz w:val="23"/>
          <w:szCs w:val="23"/>
        </w:rPr>
        <w:t>u</w:t>
      </w:r>
      <w:r w:rsidRPr="00643042">
        <w:rPr>
          <w:color w:val="auto"/>
          <w:sz w:val="23"/>
          <w:szCs w:val="23"/>
        </w:rPr>
        <w:t xml:space="preserve"> elektronisk</w:t>
      </w:r>
      <w:r w:rsidR="000D6832" w:rsidRPr="00643042">
        <w:rPr>
          <w:color w:val="auto"/>
          <w:sz w:val="23"/>
          <w:szCs w:val="23"/>
        </w:rPr>
        <w:t>o parakstu</w:t>
      </w:r>
      <w:r w:rsidRPr="00643042">
        <w:rPr>
          <w:color w:val="auto"/>
          <w:sz w:val="23"/>
          <w:szCs w:val="23"/>
        </w:rPr>
        <w:t xml:space="preserve">, nosūtot tos uz sekojošu Pircēja e-pasta adresi: </w:t>
      </w:r>
      <w:r w:rsidR="00E12AB1" w:rsidRPr="00643042">
        <w:rPr>
          <w:color w:val="auto"/>
          <w:sz w:val="23"/>
          <w:szCs w:val="23"/>
        </w:rPr>
        <w:t>info</w:t>
      </w:r>
      <w:r w:rsidR="000B0B2E" w:rsidRPr="00643042">
        <w:rPr>
          <w:color w:val="auto"/>
          <w:sz w:val="23"/>
          <w:szCs w:val="23"/>
        </w:rPr>
        <w:t>@rujienassiltums</w:t>
      </w:r>
      <w:r w:rsidRPr="00643042">
        <w:rPr>
          <w:color w:val="auto"/>
          <w:sz w:val="23"/>
          <w:szCs w:val="23"/>
        </w:rPr>
        <w:t>.lv.</w:t>
      </w:r>
    </w:p>
    <w:p w:rsidR="00D801FF" w:rsidRPr="00643042" w:rsidRDefault="00D801FF" w:rsidP="003B30BA">
      <w:pPr>
        <w:pStyle w:val="Default"/>
        <w:jc w:val="both"/>
        <w:rPr>
          <w:color w:val="auto"/>
          <w:sz w:val="23"/>
          <w:szCs w:val="23"/>
        </w:rPr>
      </w:pPr>
      <w:r w:rsidRPr="00643042">
        <w:rPr>
          <w:color w:val="auto"/>
          <w:sz w:val="23"/>
          <w:szCs w:val="23"/>
        </w:rPr>
        <w:lastRenderedPageBreak/>
        <w:t>2.9. Gadījumā, ja nav iespējams noteikt saražotā siltumenerģijas daudzumu atbilstoši šī līguma 2.5. punktā noteiktajai kārtībai, tad Preces cena tiek noteikta un samaksa tiek veikta par faktiski piegādāto kurināmā</w:t>
      </w:r>
      <w:r w:rsidR="00B95D25" w:rsidRPr="00643042">
        <w:rPr>
          <w:color w:val="auto"/>
          <w:sz w:val="23"/>
          <w:szCs w:val="23"/>
        </w:rPr>
        <w:t xml:space="preserve"> daudzumu m</w:t>
      </w:r>
      <w:r w:rsidR="00B95D25" w:rsidRPr="00643042">
        <w:rPr>
          <w:color w:val="auto"/>
          <w:sz w:val="23"/>
          <w:szCs w:val="23"/>
          <w:vertAlign w:val="superscript"/>
        </w:rPr>
        <w:t>3</w:t>
      </w:r>
      <w:r w:rsidR="00B95D25" w:rsidRPr="00643042">
        <w:rPr>
          <w:color w:val="auto"/>
          <w:sz w:val="23"/>
          <w:szCs w:val="23"/>
        </w:rPr>
        <w:t>. M</w:t>
      </w:r>
      <w:r w:rsidRPr="00643042">
        <w:rPr>
          <w:color w:val="auto"/>
          <w:sz w:val="23"/>
          <w:szCs w:val="23"/>
        </w:rPr>
        <w:t xml:space="preserve">³ cena tiek noteikta kā iepriekšējā atskaites periodā noteiktā vidējā m³ cena. </w:t>
      </w:r>
    </w:p>
    <w:p w:rsidR="00E86704" w:rsidRPr="00643042" w:rsidRDefault="00E86704" w:rsidP="003B30BA">
      <w:pPr>
        <w:pStyle w:val="Default"/>
        <w:jc w:val="both"/>
        <w:rPr>
          <w:b/>
          <w:bCs/>
          <w:color w:val="auto"/>
          <w:sz w:val="23"/>
          <w:szCs w:val="23"/>
        </w:rPr>
      </w:pPr>
    </w:p>
    <w:p w:rsidR="00D801FF" w:rsidRPr="00643042" w:rsidRDefault="00D801FF" w:rsidP="003B30BA">
      <w:pPr>
        <w:pStyle w:val="Default"/>
        <w:jc w:val="both"/>
        <w:rPr>
          <w:color w:val="auto"/>
          <w:sz w:val="23"/>
          <w:szCs w:val="23"/>
        </w:rPr>
      </w:pPr>
      <w:r w:rsidRPr="00643042">
        <w:rPr>
          <w:b/>
          <w:bCs/>
          <w:color w:val="auto"/>
          <w:sz w:val="23"/>
          <w:szCs w:val="23"/>
        </w:rPr>
        <w:t xml:space="preserve">3. KURINĀMĀ PIEGĀDE UN PIEŅEMŠANA </w:t>
      </w:r>
    </w:p>
    <w:p w:rsidR="00D801FF" w:rsidRPr="00643042" w:rsidRDefault="00D801FF" w:rsidP="003B30BA">
      <w:pPr>
        <w:pStyle w:val="Default"/>
        <w:jc w:val="both"/>
        <w:rPr>
          <w:color w:val="auto"/>
          <w:sz w:val="23"/>
          <w:szCs w:val="23"/>
        </w:rPr>
      </w:pPr>
      <w:r w:rsidRPr="00643042">
        <w:rPr>
          <w:color w:val="auto"/>
          <w:sz w:val="23"/>
          <w:szCs w:val="23"/>
        </w:rPr>
        <w:t xml:space="preserve">3.1. Piegādātājs apņemas piegādāt kurināmo atbilstoši Iepirkuma tehniskās specifikācijas prasībām (pielikums Nr.1) un Līguma noteikumiem, tai skaitā brīvdienās un svētku dienās. </w:t>
      </w:r>
    </w:p>
    <w:p w:rsidR="00D801FF" w:rsidRPr="00643042" w:rsidRDefault="00D801FF" w:rsidP="003B30BA">
      <w:pPr>
        <w:pStyle w:val="Default"/>
        <w:jc w:val="both"/>
        <w:rPr>
          <w:color w:val="auto"/>
          <w:sz w:val="23"/>
          <w:szCs w:val="23"/>
        </w:rPr>
      </w:pPr>
      <w:r w:rsidRPr="00643042">
        <w:rPr>
          <w:color w:val="auto"/>
          <w:sz w:val="23"/>
          <w:szCs w:val="23"/>
        </w:rPr>
        <w:t xml:space="preserve">3.2. Kurināmais tiek piegādāts </w:t>
      </w:r>
      <w:r w:rsidR="007F4CC8" w:rsidRPr="00643042">
        <w:rPr>
          <w:color w:val="auto"/>
          <w:sz w:val="23"/>
          <w:szCs w:val="23"/>
        </w:rPr>
        <w:t>Ausekļa ielā 5, Rūjienā</w:t>
      </w:r>
      <w:r w:rsidRPr="00643042">
        <w:rPr>
          <w:color w:val="auto"/>
          <w:sz w:val="23"/>
          <w:szCs w:val="23"/>
        </w:rPr>
        <w:t xml:space="preserve">, Pircēja norādītā vietā. Piegādes vietā esošā kurināmā apjomu nosaka Pircējs. </w:t>
      </w:r>
    </w:p>
    <w:p w:rsidR="00D801FF" w:rsidRPr="00643042" w:rsidRDefault="00D801FF" w:rsidP="003B30BA">
      <w:pPr>
        <w:pStyle w:val="Default"/>
        <w:jc w:val="both"/>
        <w:rPr>
          <w:color w:val="auto"/>
          <w:sz w:val="23"/>
          <w:szCs w:val="23"/>
        </w:rPr>
      </w:pPr>
      <w:r w:rsidRPr="00643042">
        <w:rPr>
          <w:color w:val="auto"/>
          <w:sz w:val="23"/>
          <w:szCs w:val="23"/>
        </w:rPr>
        <w:t xml:space="preserve">3.3. Piegādātājs katru kurināmā piegādes laiku saskaņo ar Pircēju. </w:t>
      </w:r>
    </w:p>
    <w:p w:rsidR="00D801FF" w:rsidRPr="00643042" w:rsidRDefault="00D801FF" w:rsidP="003B30BA">
      <w:pPr>
        <w:pStyle w:val="Default"/>
        <w:jc w:val="both"/>
        <w:rPr>
          <w:color w:val="auto"/>
          <w:sz w:val="23"/>
          <w:szCs w:val="23"/>
        </w:rPr>
      </w:pPr>
      <w:r w:rsidRPr="00643042">
        <w:rPr>
          <w:color w:val="auto"/>
          <w:sz w:val="23"/>
          <w:szCs w:val="23"/>
        </w:rPr>
        <w:t xml:space="preserve">3.4. Kvalitātes kontroles ietvaros, Pircēja pārstāvis paša brīvi izvēlētā laikā veic kravas pārbaudi, veicot atzīmi kravu reģistrācijas žurnālā. Ja pieņemot kravu tiek konstatēta tās neatbilstība Iepirkuma tehniskajā specifikācijā noteiktajām prasībām, tajā skaitā, kravā konstatēti neatbilstoša izmēra koksnes gabali vai citi priekšmeti, kas var ietekmēt Pircēja iekārtu darbību vai kurināmais jebkādi citādi neatbilst šī līguma noteikumiem, Pircējs sastāda attiecīgu aktu, ko iesniedz Piegādātājam. Ja Piegādātājs 3 (trīs) dienu laikā nav sniedzis pamatotus iebildumus pret aktā norādīto, uzskatāms, ka tas bez iebildumiem piekritis aktā minētajam un piemērojami šī līguma 3.6. punkta noteikumi. </w:t>
      </w:r>
    </w:p>
    <w:p w:rsidR="00D801FF" w:rsidRPr="00643042" w:rsidRDefault="00D801FF" w:rsidP="003B30BA">
      <w:pPr>
        <w:pStyle w:val="Default"/>
        <w:jc w:val="both"/>
        <w:rPr>
          <w:color w:val="auto"/>
          <w:sz w:val="23"/>
          <w:szCs w:val="23"/>
        </w:rPr>
      </w:pPr>
      <w:r w:rsidRPr="00643042">
        <w:rPr>
          <w:color w:val="auto"/>
          <w:sz w:val="23"/>
          <w:szCs w:val="23"/>
        </w:rPr>
        <w:t xml:space="preserve">3.5. Ja piegādātais kurināmais neatbilst Iepirkuma tehniskajā specifikācijā (pielikums Nr.1) noteiktajām prasībām, Pircējs ir tiesīgs nepieņemt neatbilstošas kvalitātes kravas, par to veicot atbilstošu ierakstu kravu reģistrācijas žurnālā. </w:t>
      </w:r>
    </w:p>
    <w:p w:rsidR="00D801FF" w:rsidRPr="00643042" w:rsidRDefault="00D801FF" w:rsidP="003B30BA">
      <w:pPr>
        <w:pStyle w:val="Default"/>
        <w:jc w:val="both"/>
        <w:rPr>
          <w:color w:val="auto"/>
          <w:sz w:val="23"/>
          <w:szCs w:val="23"/>
        </w:rPr>
      </w:pPr>
      <w:r w:rsidRPr="00643042">
        <w:rPr>
          <w:color w:val="auto"/>
          <w:sz w:val="23"/>
          <w:szCs w:val="23"/>
        </w:rPr>
        <w:t xml:space="preserve">3.6. Piegādātājs, saņemto rakstisku informāciju par neatbilstošas kvalitātes kurināmo, uz sava rēķina nekavējoties, bet ne vēlāk kā 2 (divu) dienu laikā novērš konstatētos kurināmā trūkumus, piegādājot jaunu kravu. Iepirkuma specifikācijā noteiktajām kvalitātes prasībām neatbilstošas kravas iekraušanu un aizvešanu Piegādātājs veic saviem spēkiem un uz sava rēķina. </w:t>
      </w:r>
    </w:p>
    <w:p w:rsidR="00666E42" w:rsidRPr="00643042" w:rsidRDefault="00D801FF" w:rsidP="003B30BA">
      <w:pPr>
        <w:pStyle w:val="Default"/>
        <w:jc w:val="both"/>
        <w:rPr>
          <w:color w:val="auto"/>
          <w:sz w:val="23"/>
          <w:szCs w:val="23"/>
        </w:rPr>
      </w:pPr>
      <w:r w:rsidRPr="00643042">
        <w:rPr>
          <w:color w:val="auto"/>
          <w:sz w:val="23"/>
          <w:szCs w:val="23"/>
        </w:rPr>
        <w:t xml:space="preserve">3.7. Piegādātā kurināmā daudzumu, kādam jāatrodas šī līguma 1.1. punktā noteiktajā kurināmā piegādes vietā, nosaka Pircējs un šāda Pircēja prasība ir saistoša Piegādātājam. Piegādātājs nodrošina Pircēja noteiktā kurināmā daudzuma nemainīgu apjomu (maksimālā pieļaujamā kurināmā apjoma atkāpe +/- 10% no kopējā Pircēja noteiktā kurināmā apjoma) šī līguma 3.2. punktā noteiktajā kurināmā atrašanās vietā. </w:t>
      </w:r>
    </w:p>
    <w:p w:rsidR="003B30BA" w:rsidRPr="00643042" w:rsidRDefault="003B30BA" w:rsidP="003B30BA">
      <w:pPr>
        <w:pStyle w:val="Default"/>
        <w:jc w:val="both"/>
        <w:rPr>
          <w:color w:val="auto"/>
          <w:sz w:val="23"/>
          <w:szCs w:val="23"/>
        </w:rPr>
      </w:pPr>
    </w:p>
    <w:p w:rsidR="00D801FF" w:rsidRPr="00643042" w:rsidRDefault="00D801FF" w:rsidP="003B30BA">
      <w:pPr>
        <w:pStyle w:val="Default"/>
        <w:jc w:val="both"/>
        <w:rPr>
          <w:color w:val="auto"/>
          <w:sz w:val="23"/>
          <w:szCs w:val="23"/>
        </w:rPr>
      </w:pPr>
      <w:r w:rsidRPr="00643042">
        <w:rPr>
          <w:b/>
          <w:bCs/>
          <w:color w:val="auto"/>
          <w:sz w:val="23"/>
          <w:szCs w:val="23"/>
        </w:rPr>
        <w:t xml:space="preserve">4. NEPĀRVARAMA VARA </w:t>
      </w:r>
    </w:p>
    <w:p w:rsidR="00D801FF" w:rsidRPr="00643042" w:rsidRDefault="00D801FF" w:rsidP="000D239C">
      <w:pPr>
        <w:pStyle w:val="Default"/>
        <w:jc w:val="both"/>
        <w:rPr>
          <w:color w:val="auto"/>
          <w:sz w:val="23"/>
          <w:szCs w:val="23"/>
        </w:rPr>
      </w:pPr>
      <w:r w:rsidRPr="00643042">
        <w:rPr>
          <w:color w:val="auto"/>
          <w:sz w:val="23"/>
          <w:szCs w:val="23"/>
        </w:rPr>
        <w:t xml:space="preserve">4.1. Puses tiek atbrīvotas no atbildības par daļēju vai pilnu esošā Līguma saistību neizpildīšanu, ja tās ir nepārvaramas varas sekas, tieši: ugunsgrēks, plūdi, zemestrīce, kara darbība, blokādes un ja attiecīgais notikums un/vai tā sekas ietekmēja šī Līguma izpildīšanu un Puses to nav spējušas ne paredzēt, ne ietekmēt. Tādā gadījumā Līguma saistību izpildīšanas termiņš tiek pagarināts uz laiku, kurā darbojas nepārvaramas varas apstākļi. </w:t>
      </w:r>
    </w:p>
    <w:p w:rsidR="00D801FF" w:rsidRPr="00643042" w:rsidRDefault="00D801FF" w:rsidP="000D239C">
      <w:pPr>
        <w:pStyle w:val="Default"/>
        <w:jc w:val="both"/>
        <w:rPr>
          <w:color w:val="auto"/>
          <w:sz w:val="23"/>
          <w:szCs w:val="23"/>
        </w:rPr>
      </w:pPr>
      <w:r w:rsidRPr="00643042">
        <w:rPr>
          <w:color w:val="auto"/>
          <w:sz w:val="23"/>
          <w:szCs w:val="23"/>
        </w:rPr>
        <w:t xml:space="preserve">4.2. Puses, kas atsaucas uz iepriekš minētiem apstākļiem, par to iestāšanos rakstiski paziņo otrai pusei ne vēlāk kā 3 (trīs) darba dienu laikā, pievienojot kompetentas valsts institūcijas izziņu, kas apstiprina šo faktu. </w:t>
      </w:r>
    </w:p>
    <w:p w:rsidR="00D801FF" w:rsidRPr="00643042" w:rsidRDefault="00D801FF" w:rsidP="000D239C">
      <w:pPr>
        <w:pStyle w:val="Default"/>
        <w:jc w:val="both"/>
        <w:rPr>
          <w:color w:val="auto"/>
          <w:sz w:val="23"/>
          <w:szCs w:val="23"/>
        </w:rPr>
      </w:pPr>
      <w:r w:rsidRPr="00643042">
        <w:rPr>
          <w:color w:val="auto"/>
          <w:sz w:val="23"/>
          <w:szCs w:val="23"/>
        </w:rPr>
        <w:t xml:space="preserve">4.3. Ja nepārvaramas varas apstākļi turpinās ilgāk par vienu mēnesi, Pusēm ir tiesības vienojoties izbeigt šī Līguma darbību, veicot norēķinu par faktiski piegādāto kurināmo. </w:t>
      </w:r>
    </w:p>
    <w:p w:rsidR="003B30BA" w:rsidRPr="00643042" w:rsidRDefault="003B30BA" w:rsidP="00D801FF">
      <w:pPr>
        <w:pStyle w:val="Default"/>
        <w:rPr>
          <w:b/>
          <w:bCs/>
          <w:color w:val="auto"/>
          <w:sz w:val="23"/>
          <w:szCs w:val="23"/>
        </w:rPr>
      </w:pPr>
    </w:p>
    <w:p w:rsidR="00D801FF" w:rsidRPr="00643042" w:rsidRDefault="00D801FF" w:rsidP="00D801FF">
      <w:pPr>
        <w:pStyle w:val="Default"/>
        <w:rPr>
          <w:color w:val="auto"/>
          <w:sz w:val="23"/>
          <w:szCs w:val="23"/>
        </w:rPr>
      </w:pPr>
      <w:r w:rsidRPr="00643042">
        <w:rPr>
          <w:b/>
          <w:bCs/>
          <w:color w:val="auto"/>
          <w:sz w:val="23"/>
          <w:szCs w:val="23"/>
        </w:rPr>
        <w:t xml:space="preserve">5. LĪDZĒJU ATBILDĪBA </w:t>
      </w:r>
    </w:p>
    <w:p w:rsidR="00D801FF" w:rsidRPr="00643042" w:rsidRDefault="00D801FF" w:rsidP="003B30BA">
      <w:pPr>
        <w:pStyle w:val="Default"/>
        <w:jc w:val="both"/>
        <w:rPr>
          <w:color w:val="auto"/>
          <w:sz w:val="23"/>
          <w:szCs w:val="23"/>
        </w:rPr>
      </w:pPr>
      <w:r w:rsidRPr="00643042">
        <w:rPr>
          <w:color w:val="auto"/>
          <w:sz w:val="23"/>
          <w:szCs w:val="23"/>
        </w:rPr>
        <w:t xml:space="preserve">5.1. Ja Piegādātājs mēneša laikā piegādājis Pircējam Iepirkuma specifikācijā noteiktajām kvalitātes prasībām neatbilstošas 3 (trīs) kravas, tad Pircējs ir tiesīgs ar 4. (ceturto) un katru nākošo šādu kravu prasīt Piegādātājam līgumsodu EUR 75,00 (septiņdesmit pieci eiro) par katru šādu kravu. </w:t>
      </w:r>
    </w:p>
    <w:p w:rsidR="003B30BA" w:rsidRPr="00643042" w:rsidRDefault="00D801FF" w:rsidP="003B30BA">
      <w:pPr>
        <w:pStyle w:val="Default"/>
        <w:jc w:val="both"/>
        <w:rPr>
          <w:color w:val="auto"/>
          <w:sz w:val="23"/>
          <w:szCs w:val="23"/>
        </w:rPr>
      </w:pPr>
      <w:r w:rsidRPr="00643042">
        <w:rPr>
          <w:color w:val="auto"/>
          <w:sz w:val="23"/>
          <w:szCs w:val="23"/>
        </w:rPr>
        <w:t xml:space="preserve">5.2. Ja Iepirkuma specifikācijā noteiktajām kvalitātes prasībām neatbilstošu kravu piegāde Pircējam ietekmējusi siltumenerģijas ražošanu, tad Piegādātājam ir pienākums segt visus Pircējam radītos zaudējumus, tajā skaitā atrauto peļņu un kompensēt Pircējam visas tam trešo personu piemērotās sankcijas par siltumenerģijas nepiegādāšanu vai nepienācīgu piegādi. </w:t>
      </w:r>
    </w:p>
    <w:p w:rsidR="00D801FF" w:rsidRPr="00643042" w:rsidRDefault="00D801FF" w:rsidP="00DD4FC7">
      <w:pPr>
        <w:pStyle w:val="Default"/>
        <w:jc w:val="both"/>
        <w:rPr>
          <w:color w:val="auto"/>
          <w:sz w:val="23"/>
          <w:szCs w:val="23"/>
        </w:rPr>
      </w:pPr>
      <w:r w:rsidRPr="00643042">
        <w:rPr>
          <w:color w:val="auto"/>
          <w:sz w:val="23"/>
          <w:szCs w:val="23"/>
        </w:rPr>
        <w:t xml:space="preserve">5.3. Ja Piegādātājs pārkāpj šī līguma 3.2. punkta noteikumus, tad Piegādātājs maksā Pircējam līgumsodu EUR 50,00 (piecdesmit eiro) par katru pārkāpuma gadījumu. </w:t>
      </w:r>
      <w:r w:rsidR="00F550BA" w:rsidRPr="00643042">
        <w:rPr>
          <w:color w:val="auto"/>
          <w:sz w:val="23"/>
          <w:szCs w:val="23"/>
        </w:rPr>
        <w:t>Ja Piegādātājs nepilda 1.3. Līguma noteikumu, Pircējam ir tiesības par katru konstatēto Līguma neizpildes vai nepienācīgas izpildes gadījumu ieturēt līgumsodu EUR 500,00 (piecsimt eiro) apmērā.</w:t>
      </w:r>
      <w:r w:rsidR="00DD4FC7" w:rsidRPr="00643042">
        <w:rPr>
          <w:color w:val="auto"/>
          <w:sz w:val="23"/>
          <w:szCs w:val="23"/>
        </w:rPr>
        <w:t xml:space="preserve"> </w:t>
      </w:r>
    </w:p>
    <w:p w:rsidR="00D801FF" w:rsidRPr="00643042" w:rsidRDefault="00D801FF" w:rsidP="003B30BA">
      <w:pPr>
        <w:pStyle w:val="Default"/>
        <w:jc w:val="both"/>
        <w:rPr>
          <w:color w:val="auto"/>
          <w:sz w:val="23"/>
          <w:szCs w:val="23"/>
        </w:rPr>
      </w:pPr>
      <w:r w:rsidRPr="00643042">
        <w:rPr>
          <w:color w:val="auto"/>
          <w:sz w:val="23"/>
          <w:szCs w:val="23"/>
        </w:rPr>
        <w:lastRenderedPageBreak/>
        <w:t xml:space="preserve">5.4. Šajā līgumā noteiktais līgumsods uzskatāms par pieprasītu un iestājas samaksas pienākums, kad puse, kura ir tiesīga prasīt līgumsodu iesniegusi otrai pusei attiecīgu līgumsoda rēķinu. </w:t>
      </w:r>
      <w:r w:rsidR="00DD4FC7" w:rsidRPr="00643042">
        <w:rPr>
          <w:color w:val="auto"/>
          <w:sz w:val="23"/>
          <w:szCs w:val="23"/>
        </w:rPr>
        <w:t>Pircējam ir tiesības vienreizējo līgumsodu, soda naudu, radušos zaudējumus ieturēt gan no Piegādātājam nesamaksātās maksas par piegādāto kurināmo, gan paturēt un izlietot ievesto šķeldu katlu mājā. Pie Līguma izbeigšanas visas nenomaksātās soda sankcijas, zaudējumi un Līgumā noteiktie maksājumi Piegādātājam jāsamaksā 7 (septiņu) kalendāro dienu laikā.</w:t>
      </w:r>
    </w:p>
    <w:p w:rsidR="00D801FF" w:rsidRPr="00643042" w:rsidRDefault="00D801FF" w:rsidP="003B30BA">
      <w:pPr>
        <w:pStyle w:val="Default"/>
        <w:jc w:val="both"/>
        <w:rPr>
          <w:color w:val="auto"/>
          <w:sz w:val="23"/>
          <w:szCs w:val="23"/>
        </w:rPr>
      </w:pPr>
      <w:r w:rsidRPr="00643042">
        <w:rPr>
          <w:color w:val="auto"/>
          <w:sz w:val="23"/>
          <w:szCs w:val="23"/>
        </w:rPr>
        <w:t xml:space="preserve">5.5. Par Līguma saistību neizpildi vai nepienācīgu izpildi Puses atbild Latvijas Republikas (turpmāk tekstā LR) normatīvajos aktos un šī Līguma noteiktajā kārtībā. </w:t>
      </w:r>
    </w:p>
    <w:p w:rsidR="00D801FF" w:rsidRPr="00643042" w:rsidRDefault="00D801FF" w:rsidP="003B30BA">
      <w:pPr>
        <w:pStyle w:val="Default"/>
        <w:jc w:val="both"/>
        <w:rPr>
          <w:color w:val="auto"/>
          <w:sz w:val="23"/>
          <w:szCs w:val="23"/>
        </w:rPr>
      </w:pPr>
      <w:r w:rsidRPr="00643042">
        <w:rPr>
          <w:color w:val="auto"/>
          <w:sz w:val="23"/>
          <w:szCs w:val="23"/>
        </w:rPr>
        <w:t xml:space="preserve">5.6. Piegādātājs ir atbildīgs par Pircējam nodarītajiem zaudējumiem, kas radušies Piegādātāja vainas dēļ, t.sk., ziņu nesniegšana vai nepatiesu ziņu sniegšana. </w:t>
      </w:r>
    </w:p>
    <w:p w:rsidR="00D801FF" w:rsidRPr="00643042" w:rsidRDefault="00D801FF" w:rsidP="003B30BA">
      <w:pPr>
        <w:pStyle w:val="Default"/>
        <w:jc w:val="both"/>
        <w:rPr>
          <w:color w:val="auto"/>
          <w:sz w:val="23"/>
          <w:szCs w:val="23"/>
        </w:rPr>
      </w:pPr>
      <w:r w:rsidRPr="00643042">
        <w:rPr>
          <w:color w:val="auto"/>
          <w:sz w:val="23"/>
          <w:szCs w:val="23"/>
        </w:rPr>
        <w:t xml:space="preserve">5.7. Ja Piegādātājs neveic Līgumā noteiktos pienākumus, Pircējam ir tiesības neveikt Līgumā noteikto apmaksu. </w:t>
      </w:r>
    </w:p>
    <w:p w:rsidR="00D801FF" w:rsidRPr="00643042" w:rsidRDefault="00D801FF" w:rsidP="008E3111">
      <w:pPr>
        <w:pStyle w:val="Default"/>
        <w:jc w:val="both"/>
        <w:rPr>
          <w:color w:val="auto"/>
          <w:sz w:val="23"/>
          <w:szCs w:val="23"/>
        </w:rPr>
      </w:pPr>
      <w:r w:rsidRPr="00643042">
        <w:rPr>
          <w:color w:val="auto"/>
          <w:sz w:val="23"/>
          <w:szCs w:val="23"/>
        </w:rPr>
        <w:t>5.8. Par katru gadījumu, ka piegādātajā kurināmajā esošo svešķermeņu (metāla izstrādājumu, akmeņu u.tml.) dēļ tiek bojātas katlu mājas iekārtas, tiek sastādīts akts, pieaicinot Piegādātāja pārstāvi</w:t>
      </w:r>
      <w:r w:rsidR="008E3111" w:rsidRPr="00643042">
        <w:rPr>
          <w:color w:val="auto"/>
          <w:sz w:val="23"/>
          <w:szCs w:val="23"/>
        </w:rPr>
        <w:t xml:space="preserve"> - piegādātāja pārstāvim jāierodas Katlu mājā ne vēlāk kā 2 stundu laikā no Pircēja sniegtās telefoniskās informācijas Piegādātājam, </w:t>
      </w:r>
      <w:r w:rsidRPr="00643042">
        <w:rPr>
          <w:color w:val="auto"/>
          <w:sz w:val="23"/>
          <w:szCs w:val="23"/>
        </w:rPr>
        <w:t xml:space="preserve">un Piegādātājs atlīdzina Pircējam visus izdevumus, kas saistīti ar bojājumu novēršanu. Ja Piegādātājs jebkādu iemeslu dēļ nepiedalās šajā punktā minētā akta sastādīšanā, tad Piegādātājs zaudē tiesības celt pret Pircēju jebkādas pretenzijas par aktā fiksēto un Pircējam kompensējamo izdevumu apmēru par šajā punktā minēto Pircēja iekārtu bojājuma novēršanu. </w:t>
      </w:r>
    </w:p>
    <w:p w:rsidR="00D801FF" w:rsidRPr="00643042" w:rsidRDefault="00D801FF" w:rsidP="006A0C27">
      <w:pPr>
        <w:pStyle w:val="Default"/>
        <w:jc w:val="both"/>
        <w:rPr>
          <w:color w:val="auto"/>
          <w:sz w:val="23"/>
          <w:szCs w:val="23"/>
        </w:rPr>
      </w:pPr>
      <w:r w:rsidRPr="00643042">
        <w:rPr>
          <w:color w:val="auto"/>
          <w:sz w:val="23"/>
          <w:szCs w:val="23"/>
        </w:rPr>
        <w:t xml:space="preserve">5.9. Līguma 2.7.punktā noteiktā samaksas termiņa nokavējuma gadījumā Pircējs maksā Piegādātājam līgumsodu 0,01% (viena simtdaļa procenta) apmērā no nokavētā maksājuma summas par katru nokavēto dienu, bet ne vairāk kā 10% (desmit procenti) no rēķina neapmaksātās summas. </w:t>
      </w:r>
    </w:p>
    <w:p w:rsidR="00D801FF" w:rsidRPr="00643042" w:rsidRDefault="00D801FF" w:rsidP="006A0C27">
      <w:pPr>
        <w:pStyle w:val="Default"/>
        <w:jc w:val="both"/>
        <w:rPr>
          <w:color w:val="auto"/>
          <w:sz w:val="23"/>
          <w:szCs w:val="23"/>
        </w:rPr>
      </w:pPr>
      <w:r w:rsidRPr="00643042">
        <w:rPr>
          <w:color w:val="auto"/>
          <w:sz w:val="23"/>
          <w:szCs w:val="23"/>
        </w:rPr>
        <w:t xml:space="preserve">5.10. Ja Piegādātājs piegādājis Pircējam kurināmo, ar kura </w:t>
      </w:r>
      <w:r w:rsidRPr="00105B2E">
        <w:rPr>
          <w:color w:val="auto"/>
          <w:sz w:val="23"/>
          <w:szCs w:val="23"/>
        </w:rPr>
        <w:t>lī</w:t>
      </w:r>
      <w:r w:rsidR="00F77C48" w:rsidRPr="00105B2E">
        <w:rPr>
          <w:color w:val="auto"/>
          <w:sz w:val="23"/>
          <w:szCs w:val="23"/>
        </w:rPr>
        <w:t xml:space="preserve">dz </w:t>
      </w:r>
      <w:r w:rsidR="00C772D4" w:rsidRPr="00105B2E">
        <w:rPr>
          <w:color w:val="auto"/>
          <w:sz w:val="23"/>
          <w:szCs w:val="23"/>
        </w:rPr>
        <w:t>4</w:t>
      </w:r>
      <w:r w:rsidRPr="00105B2E">
        <w:rPr>
          <w:color w:val="auto"/>
          <w:sz w:val="23"/>
          <w:szCs w:val="23"/>
        </w:rPr>
        <w:t xml:space="preserve"> ber.m3</w:t>
      </w:r>
      <w:r w:rsidRPr="00643042">
        <w:rPr>
          <w:color w:val="auto"/>
          <w:sz w:val="23"/>
          <w:szCs w:val="23"/>
        </w:rPr>
        <w:t xml:space="preserve"> nav bijis iespējams saražot 1 </w:t>
      </w:r>
      <w:proofErr w:type="spellStart"/>
      <w:r w:rsidRPr="00643042">
        <w:rPr>
          <w:color w:val="auto"/>
          <w:sz w:val="23"/>
          <w:szCs w:val="23"/>
        </w:rPr>
        <w:t>MWh</w:t>
      </w:r>
      <w:proofErr w:type="spellEnd"/>
      <w:r w:rsidRPr="00643042">
        <w:rPr>
          <w:color w:val="auto"/>
          <w:sz w:val="23"/>
          <w:szCs w:val="23"/>
        </w:rPr>
        <w:t xml:space="preserve"> siltumenerģijas, tad Pircējs ir tiesīgs prasīt Piegādātājam maksāt kompensāciju par šādu kurināmo, kuras apmērs tiek noteikts EUR 4,25 par katru kurināmā ber m3, kas izlietots lai saražotu 1 </w:t>
      </w:r>
      <w:proofErr w:type="spellStart"/>
      <w:r w:rsidRPr="00643042">
        <w:rPr>
          <w:color w:val="auto"/>
          <w:sz w:val="23"/>
          <w:szCs w:val="23"/>
        </w:rPr>
        <w:t>MWh</w:t>
      </w:r>
      <w:proofErr w:type="spellEnd"/>
      <w:r w:rsidRPr="00643042">
        <w:rPr>
          <w:color w:val="auto"/>
          <w:sz w:val="23"/>
          <w:szCs w:val="23"/>
        </w:rPr>
        <w:t xml:space="preserve"> siltumenerģijas. </w:t>
      </w:r>
    </w:p>
    <w:p w:rsidR="006A0C27" w:rsidRPr="00643042" w:rsidRDefault="00D801FF" w:rsidP="006A0C27">
      <w:pPr>
        <w:pStyle w:val="Default"/>
        <w:jc w:val="both"/>
        <w:rPr>
          <w:color w:val="auto"/>
          <w:sz w:val="23"/>
          <w:szCs w:val="23"/>
        </w:rPr>
      </w:pPr>
      <w:r w:rsidRPr="00643042">
        <w:rPr>
          <w:color w:val="auto"/>
          <w:sz w:val="23"/>
          <w:szCs w:val="23"/>
        </w:rPr>
        <w:t>5.11. Piegādātājs bez rakstiskas saskaņošanas ar Pircēju nav tiesīgs nodot savas ar šo līgumu nodibinātās saistības trešajām personām.</w:t>
      </w:r>
      <w:r w:rsidR="006A0C27" w:rsidRPr="00643042">
        <w:rPr>
          <w:color w:val="auto"/>
          <w:sz w:val="23"/>
          <w:szCs w:val="23"/>
        </w:rPr>
        <w:t xml:space="preserve"> </w:t>
      </w:r>
    </w:p>
    <w:p w:rsidR="00D801FF" w:rsidRPr="00643042" w:rsidRDefault="00D801FF" w:rsidP="006A0C27">
      <w:pPr>
        <w:pStyle w:val="Default"/>
        <w:jc w:val="both"/>
        <w:rPr>
          <w:color w:val="auto"/>
          <w:sz w:val="23"/>
          <w:szCs w:val="23"/>
        </w:rPr>
      </w:pPr>
      <w:r w:rsidRPr="00643042">
        <w:rPr>
          <w:color w:val="auto"/>
          <w:sz w:val="23"/>
          <w:szCs w:val="23"/>
        </w:rPr>
        <w:t>5.12. Ja Piegādātājs jebkādi pārkāpj šī līguma noteikumus dēļ kā Pircējs izmantojis savu šī līguma 6.2. punktā pielīgto atkāpšanās tiesību, tad Piegādātājs maksā Pircējam kompensāciju, kuras apmērs aprēķināms kā</w:t>
      </w:r>
      <w:r w:rsidR="006A0C27" w:rsidRPr="00643042">
        <w:rPr>
          <w:color w:val="auto"/>
          <w:sz w:val="23"/>
          <w:szCs w:val="23"/>
        </w:rPr>
        <w:t xml:space="preserve"> 10% (</w:t>
      </w:r>
      <w:r w:rsidRPr="00643042">
        <w:rPr>
          <w:color w:val="auto"/>
          <w:sz w:val="23"/>
          <w:szCs w:val="23"/>
        </w:rPr>
        <w:t xml:space="preserve">desmit) procenti no kurināmā daudzuma vērtības, kas Piegādātājam būtu jāpiegādā Pircējam periodā no Pircēja paziņojuma par vienpusēju atkāpšanos no šī līguma nosūtīšanas dienas līdz šī līguma 1.4. punktā noteiktajam kurināmā piegādes beigu termiņam. </w:t>
      </w:r>
    </w:p>
    <w:p w:rsidR="00D801FF" w:rsidRPr="00643042" w:rsidRDefault="00D801FF" w:rsidP="006A0C27">
      <w:pPr>
        <w:pStyle w:val="Default"/>
        <w:jc w:val="both"/>
        <w:rPr>
          <w:color w:val="auto"/>
          <w:sz w:val="23"/>
          <w:szCs w:val="23"/>
        </w:rPr>
      </w:pPr>
      <w:r w:rsidRPr="00643042">
        <w:rPr>
          <w:color w:val="auto"/>
          <w:sz w:val="23"/>
          <w:szCs w:val="23"/>
        </w:rPr>
        <w:t xml:space="preserve">5.13. Līgumsoda samaksa neatbrīvo attiecīgo pusi no saistību izpildes un zaudējumu atlīdzināšanas pienākuma. </w:t>
      </w:r>
    </w:p>
    <w:p w:rsidR="00E62264" w:rsidRPr="00643042" w:rsidRDefault="00E62264" w:rsidP="006A0C27">
      <w:pPr>
        <w:pStyle w:val="Default"/>
        <w:jc w:val="both"/>
        <w:rPr>
          <w:color w:val="auto"/>
          <w:sz w:val="23"/>
          <w:szCs w:val="23"/>
        </w:rPr>
      </w:pPr>
    </w:p>
    <w:p w:rsidR="00D801FF" w:rsidRPr="00643042" w:rsidRDefault="00D801FF" w:rsidP="00E62264">
      <w:pPr>
        <w:pStyle w:val="Default"/>
        <w:jc w:val="both"/>
        <w:rPr>
          <w:color w:val="auto"/>
          <w:sz w:val="23"/>
          <w:szCs w:val="23"/>
        </w:rPr>
      </w:pPr>
      <w:r w:rsidRPr="00643042">
        <w:rPr>
          <w:b/>
          <w:bCs/>
          <w:color w:val="auto"/>
          <w:sz w:val="23"/>
          <w:szCs w:val="23"/>
        </w:rPr>
        <w:t xml:space="preserve">6. LĪGUMA GROZĪŠANA UN IZBEIGŠANA </w:t>
      </w:r>
    </w:p>
    <w:p w:rsidR="00D801FF" w:rsidRPr="00643042" w:rsidRDefault="00D801FF" w:rsidP="00E62264">
      <w:pPr>
        <w:pStyle w:val="Default"/>
        <w:jc w:val="both"/>
        <w:rPr>
          <w:color w:val="auto"/>
          <w:sz w:val="23"/>
          <w:szCs w:val="23"/>
        </w:rPr>
      </w:pPr>
      <w:r w:rsidRPr="00643042">
        <w:rPr>
          <w:color w:val="auto"/>
          <w:sz w:val="23"/>
          <w:szCs w:val="23"/>
        </w:rPr>
        <w:t xml:space="preserve">6.1. Visas šī Līguma izmaiņas un papildinājumi noformējami </w:t>
      </w:r>
      <w:proofErr w:type="spellStart"/>
      <w:r w:rsidRPr="00643042">
        <w:rPr>
          <w:color w:val="auto"/>
          <w:sz w:val="23"/>
          <w:szCs w:val="23"/>
        </w:rPr>
        <w:t>rakstveidā</w:t>
      </w:r>
      <w:proofErr w:type="spellEnd"/>
      <w:r w:rsidRPr="00643042">
        <w:rPr>
          <w:color w:val="auto"/>
          <w:sz w:val="23"/>
          <w:szCs w:val="23"/>
        </w:rPr>
        <w:t xml:space="preserve"> un stājas spēkā tikai tad, ja tās parakstījušas abas Puses, un tie kļūst par Līguma neatņemamu sastāvdaļu. </w:t>
      </w:r>
    </w:p>
    <w:p w:rsidR="00D801FF" w:rsidRPr="00643042" w:rsidRDefault="00D801FF" w:rsidP="00E62264">
      <w:pPr>
        <w:pStyle w:val="Default"/>
        <w:jc w:val="both"/>
        <w:rPr>
          <w:color w:val="auto"/>
          <w:sz w:val="23"/>
          <w:szCs w:val="23"/>
        </w:rPr>
      </w:pPr>
      <w:r w:rsidRPr="00643042">
        <w:rPr>
          <w:color w:val="auto"/>
          <w:sz w:val="23"/>
          <w:szCs w:val="23"/>
        </w:rPr>
        <w:t xml:space="preserve">6.2. Pircējam ir tiesības vienpusēji atkāpties no Līguma, ja tas konstatē, ka Piegādātājs pārkāpj šī Līguma noteikumus vai ja Pircējs tirgus izpētes rezultātā iegūst pierādījumus, ka kurināmās šķeldas cena ir samazinājusies vairāk kā par 10% (desmit procentiem). Pircējs neatlīdzina Piegādātājam tādējādi radušos zaudējumus. </w:t>
      </w:r>
    </w:p>
    <w:p w:rsidR="00D801FF" w:rsidRPr="00643042" w:rsidRDefault="00D801FF" w:rsidP="00E62264">
      <w:pPr>
        <w:pStyle w:val="Default"/>
        <w:jc w:val="both"/>
        <w:rPr>
          <w:color w:val="auto"/>
          <w:sz w:val="23"/>
          <w:szCs w:val="23"/>
        </w:rPr>
      </w:pPr>
      <w:r w:rsidRPr="00643042">
        <w:rPr>
          <w:color w:val="auto"/>
          <w:sz w:val="23"/>
          <w:szCs w:val="23"/>
        </w:rPr>
        <w:t xml:space="preserve">6.3. Piegādātājam ir tiesības vienpusēji atkāpties no Līguma, ja Pircējs nepamatoti kavē apmaksu vairāk kā 20 (divdesmit) dienas un par to rakstiski paziņots Pircējam un Pircējs nav apmaksājis parādu 10 (desmit) dienu laikā no šāda Piegādātāja paziņojuma saņemšanas dienas. </w:t>
      </w:r>
    </w:p>
    <w:p w:rsidR="00D801FF" w:rsidRPr="00643042" w:rsidRDefault="00D801FF" w:rsidP="00E62264">
      <w:pPr>
        <w:pStyle w:val="Default"/>
        <w:jc w:val="both"/>
        <w:rPr>
          <w:color w:val="auto"/>
          <w:sz w:val="23"/>
          <w:szCs w:val="23"/>
        </w:rPr>
      </w:pPr>
      <w:r w:rsidRPr="00643042">
        <w:rPr>
          <w:color w:val="auto"/>
          <w:sz w:val="23"/>
          <w:szCs w:val="23"/>
        </w:rPr>
        <w:t xml:space="preserve">6.4. Jebkurai no pusēm vienpusēji atkāpjoties no Līguma, rakstisks paziņojums par vienpusēju atkāpšanos no līguma </w:t>
      </w:r>
      <w:proofErr w:type="spellStart"/>
      <w:r w:rsidRPr="00643042">
        <w:rPr>
          <w:color w:val="auto"/>
          <w:sz w:val="23"/>
          <w:szCs w:val="23"/>
        </w:rPr>
        <w:t>jānosūta</w:t>
      </w:r>
      <w:proofErr w:type="spellEnd"/>
      <w:r w:rsidRPr="00643042">
        <w:rPr>
          <w:color w:val="auto"/>
          <w:sz w:val="23"/>
          <w:szCs w:val="23"/>
        </w:rPr>
        <w:t xml:space="preserve"> ne mazāk kā</w:t>
      </w:r>
      <w:r w:rsidR="00E62264" w:rsidRPr="00643042">
        <w:rPr>
          <w:color w:val="auto"/>
          <w:sz w:val="23"/>
          <w:szCs w:val="23"/>
        </w:rPr>
        <w:t xml:space="preserve"> 2</w:t>
      </w:r>
      <w:r w:rsidRPr="00643042">
        <w:rPr>
          <w:color w:val="auto"/>
          <w:sz w:val="23"/>
          <w:szCs w:val="23"/>
        </w:rPr>
        <w:t>0 (</w:t>
      </w:r>
      <w:r w:rsidR="00E62264" w:rsidRPr="00643042">
        <w:rPr>
          <w:color w:val="auto"/>
          <w:sz w:val="23"/>
          <w:szCs w:val="23"/>
        </w:rPr>
        <w:t>div</w:t>
      </w:r>
      <w:r w:rsidRPr="00643042">
        <w:rPr>
          <w:color w:val="auto"/>
          <w:sz w:val="23"/>
          <w:szCs w:val="23"/>
        </w:rPr>
        <w:t xml:space="preserve">desmit) dienas iepriekš, saskaņā ar šī līguma 7.5. punkta noteikumiem. </w:t>
      </w:r>
    </w:p>
    <w:p w:rsidR="00D801FF" w:rsidRPr="00643042" w:rsidRDefault="00D801FF" w:rsidP="00E62264">
      <w:pPr>
        <w:pStyle w:val="Default"/>
        <w:jc w:val="both"/>
        <w:rPr>
          <w:color w:val="auto"/>
          <w:sz w:val="23"/>
          <w:szCs w:val="23"/>
        </w:rPr>
      </w:pPr>
      <w:r w:rsidRPr="00643042">
        <w:rPr>
          <w:color w:val="auto"/>
          <w:sz w:val="23"/>
          <w:szCs w:val="23"/>
        </w:rPr>
        <w:t>6.5. Pircējam ir tiesības prasīt samazināt samaksu par piegādājamo kurināmo, ja kurināmā cena reģionā, kurā Pircējs ražo siltumenerģiju, samazinājusies vairāk kā</w:t>
      </w:r>
      <w:r w:rsidR="00E62264" w:rsidRPr="00643042">
        <w:rPr>
          <w:color w:val="auto"/>
          <w:sz w:val="23"/>
          <w:szCs w:val="23"/>
        </w:rPr>
        <w:t xml:space="preserve"> par 10% (desmit</w:t>
      </w:r>
      <w:r w:rsidRPr="00643042">
        <w:rPr>
          <w:color w:val="auto"/>
          <w:sz w:val="23"/>
          <w:szCs w:val="23"/>
        </w:rPr>
        <w:t xml:space="preserve"> procentiem). Šajā gadījumā Pircējs iesniedz Pārdevējam rakstveida pieprasījumu un pamato savu prasību. </w:t>
      </w:r>
    </w:p>
    <w:p w:rsidR="00AD041B" w:rsidRDefault="00AD041B" w:rsidP="00E62264">
      <w:pPr>
        <w:pStyle w:val="Default"/>
        <w:jc w:val="both"/>
        <w:rPr>
          <w:color w:val="auto"/>
          <w:sz w:val="23"/>
          <w:szCs w:val="23"/>
        </w:rPr>
      </w:pPr>
    </w:p>
    <w:p w:rsidR="003554EE" w:rsidRPr="00643042" w:rsidRDefault="003554EE" w:rsidP="00E62264">
      <w:pPr>
        <w:pStyle w:val="Default"/>
        <w:jc w:val="both"/>
        <w:rPr>
          <w:color w:val="auto"/>
          <w:sz w:val="23"/>
          <w:szCs w:val="23"/>
        </w:rPr>
      </w:pPr>
    </w:p>
    <w:p w:rsidR="00D801FF" w:rsidRPr="00643042" w:rsidRDefault="00D801FF" w:rsidP="00846B9F">
      <w:pPr>
        <w:pStyle w:val="Default"/>
        <w:jc w:val="both"/>
        <w:rPr>
          <w:color w:val="auto"/>
          <w:sz w:val="23"/>
          <w:szCs w:val="23"/>
        </w:rPr>
      </w:pPr>
      <w:r w:rsidRPr="00643042">
        <w:rPr>
          <w:b/>
          <w:bCs/>
          <w:color w:val="auto"/>
          <w:sz w:val="23"/>
          <w:szCs w:val="23"/>
        </w:rPr>
        <w:lastRenderedPageBreak/>
        <w:t xml:space="preserve">7. CITI NOTEIUMI </w:t>
      </w:r>
    </w:p>
    <w:p w:rsidR="00D801FF" w:rsidRPr="00643042" w:rsidRDefault="00D801FF" w:rsidP="00846B9F">
      <w:pPr>
        <w:pStyle w:val="Default"/>
        <w:jc w:val="both"/>
        <w:rPr>
          <w:color w:val="auto"/>
          <w:sz w:val="23"/>
          <w:szCs w:val="23"/>
        </w:rPr>
      </w:pPr>
      <w:r w:rsidRPr="00643042">
        <w:rPr>
          <w:color w:val="auto"/>
          <w:sz w:val="23"/>
          <w:szCs w:val="23"/>
        </w:rPr>
        <w:t xml:space="preserve">7.1. Par jautājumiem, kas nav atrunāti šajā Līgumā, Puses vadās saskaņā ar LR normatīvajiem aktiem. </w:t>
      </w:r>
    </w:p>
    <w:p w:rsidR="00D801FF" w:rsidRPr="00643042" w:rsidRDefault="00D801FF" w:rsidP="00846B9F">
      <w:pPr>
        <w:pStyle w:val="Default"/>
        <w:jc w:val="both"/>
        <w:rPr>
          <w:color w:val="auto"/>
          <w:sz w:val="23"/>
          <w:szCs w:val="23"/>
        </w:rPr>
      </w:pPr>
      <w:r w:rsidRPr="00643042">
        <w:rPr>
          <w:color w:val="auto"/>
          <w:sz w:val="23"/>
          <w:szCs w:val="23"/>
        </w:rPr>
        <w:t xml:space="preserve">7.2. Ja mainās Puses tiesiskais statuss, nosaukums, adrese, pilnvarotā persona vai cita Pusi identificējoša informācija, tad Puse nekavējoties informē otru Pusi par tādām izmaiņām. Puses ir atbildīgas par tādu līguma neizpildes gadījumu un/vai otrai pusei nodarītiem zaudējumiem, ja tiem par iemeslu ir nepaziņošana otrai pusei par šajā punktā minēto izmaiņu iestāšanos. </w:t>
      </w:r>
    </w:p>
    <w:p w:rsidR="00D801FF" w:rsidRPr="00643042" w:rsidRDefault="00D801FF" w:rsidP="00846B9F">
      <w:pPr>
        <w:pStyle w:val="Default"/>
        <w:jc w:val="both"/>
        <w:rPr>
          <w:color w:val="auto"/>
          <w:sz w:val="23"/>
          <w:szCs w:val="23"/>
        </w:rPr>
      </w:pPr>
      <w:r w:rsidRPr="00643042">
        <w:rPr>
          <w:color w:val="auto"/>
          <w:sz w:val="23"/>
          <w:szCs w:val="23"/>
        </w:rPr>
        <w:t xml:space="preserve">7.3. Jebkurš strīds, domstarpība vai prasība, kas izriet no Līguma, kas skar to vai tā pārkāpšanu, izbeigšanu, spēkā esamību, vispirms tiek risināts sarunu ceļā, bet, ja vienošanās netiek panākta 30 (trīsdesmit) dienu laikā no pirmās pretenzijas nosūtīšanas dienas, strīds tiek izšķirts tiesā LR normatīvajos aktos paredzētajā kārtībā. </w:t>
      </w:r>
    </w:p>
    <w:p w:rsidR="00D801FF" w:rsidRPr="00643042" w:rsidRDefault="00D801FF" w:rsidP="00846B9F">
      <w:pPr>
        <w:pStyle w:val="Default"/>
        <w:jc w:val="both"/>
        <w:rPr>
          <w:color w:val="auto"/>
          <w:sz w:val="23"/>
          <w:szCs w:val="23"/>
        </w:rPr>
      </w:pPr>
      <w:r w:rsidRPr="00643042">
        <w:rPr>
          <w:color w:val="auto"/>
          <w:sz w:val="23"/>
          <w:szCs w:val="23"/>
        </w:rPr>
        <w:t xml:space="preserve">7.4. Puses vienojas iecelt sekojošus pušu pārstāvjus un savstarpējai saziņai, norēķiniem un korespondences nosūtīšanai lietojami sekojoši pušu rekvizīti un kontakti: </w:t>
      </w:r>
    </w:p>
    <w:p w:rsidR="00D801FF" w:rsidRPr="00643042" w:rsidRDefault="00D801FF" w:rsidP="00846B9F">
      <w:pPr>
        <w:pStyle w:val="Default"/>
        <w:jc w:val="both"/>
        <w:rPr>
          <w:color w:val="auto"/>
          <w:sz w:val="23"/>
          <w:szCs w:val="23"/>
        </w:rPr>
      </w:pPr>
      <w:r w:rsidRPr="00643042">
        <w:rPr>
          <w:color w:val="auto"/>
          <w:sz w:val="23"/>
          <w:szCs w:val="23"/>
        </w:rPr>
        <w:t xml:space="preserve">Pircējs: </w:t>
      </w:r>
      <w:r w:rsidR="005901AB" w:rsidRPr="00643042">
        <w:rPr>
          <w:color w:val="auto"/>
          <w:sz w:val="23"/>
          <w:szCs w:val="23"/>
        </w:rPr>
        <w:t xml:space="preserve">Pašvaldības </w:t>
      </w:r>
      <w:proofErr w:type="spellStart"/>
      <w:r w:rsidR="005901AB" w:rsidRPr="00643042">
        <w:rPr>
          <w:color w:val="auto"/>
          <w:sz w:val="23"/>
          <w:szCs w:val="23"/>
        </w:rPr>
        <w:t>SIA”Rūjienas</w:t>
      </w:r>
      <w:proofErr w:type="spellEnd"/>
      <w:r w:rsidR="005901AB" w:rsidRPr="00643042">
        <w:rPr>
          <w:color w:val="auto"/>
          <w:sz w:val="23"/>
          <w:szCs w:val="23"/>
        </w:rPr>
        <w:t xml:space="preserve"> siltums”</w:t>
      </w:r>
      <w:r w:rsidRPr="00643042">
        <w:rPr>
          <w:color w:val="auto"/>
          <w:sz w:val="23"/>
          <w:szCs w:val="23"/>
        </w:rPr>
        <w:t xml:space="preserve">, vienotais reģistrācijas Nr. 43203003117, juridiskā adrese: </w:t>
      </w:r>
      <w:r w:rsidR="005901AB" w:rsidRPr="00643042">
        <w:rPr>
          <w:color w:val="auto"/>
          <w:sz w:val="23"/>
          <w:szCs w:val="23"/>
        </w:rPr>
        <w:t>Raiņa iela 3, Rūjiena, Rūjienas novads, Latvija, LV-4240</w:t>
      </w:r>
      <w:r w:rsidRPr="00643042">
        <w:rPr>
          <w:color w:val="auto"/>
          <w:sz w:val="23"/>
          <w:szCs w:val="23"/>
        </w:rPr>
        <w:t>, norēķ</w:t>
      </w:r>
      <w:r w:rsidR="005901AB" w:rsidRPr="00643042">
        <w:rPr>
          <w:color w:val="auto"/>
          <w:sz w:val="23"/>
          <w:szCs w:val="23"/>
        </w:rPr>
        <w:t xml:space="preserve">inu konts: </w:t>
      </w:r>
      <w:r w:rsidR="005901AB" w:rsidRPr="00643042">
        <w:rPr>
          <w:color w:val="auto"/>
          <w:sz w:val="23"/>
          <w:szCs w:val="23"/>
          <w:shd w:val="clear" w:color="auto" w:fill="FFFFFF"/>
        </w:rPr>
        <w:t xml:space="preserve">Swedbank AS </w:t>
      </w:r>
      <w:r w:rsidRPr="00643042">
        <w:rPr>
          <w:color w:val="auto"/>
          <w:sz w:val="23"/>
          <w:szCs w:val="23"/>
        </w:rPr>
        <w:t>Banka, konts Nr.</w:t>
      </w:r>
      <w:r w:rsidR="005901AB" w:rsidRPr="00643042">
        <w:rPr>
          <w:color w:val="auto"/>
          <w:sz w:val="23"/>
          <w:szCs w:val="23"/>
          <w:shd w:val="clear" w:color="auto" w:fill="FFFFFF"/>
        </w:rPr>
        <w:t xml:space="preserve"> LV14HABA0551003612821</w:t>
      </w:r>
      <w:r w:rsidRPr="00643042">
        <w:rPr>
          <w:color w:val="auto"/>
          <w:sz w:val="23"/>
          <w:szCs w:val="23"/>
        </w:rPr>
        <w:t xml:space="preserve">, kontaktpersona: </w:t>
      </w:r>
      <w:r w:rsidR="005901AB" w:rsidRPr="00643042">
        <w:rPr>
          <w:color w:val="auto"/>
          <w:sz w:val="23"/>
          <w:szCs w:val="23"/>
        </w:rPr>
        <w:t xml:space="preserve">SAN nodaļas vadītājs Raivis </w:t>
      </w:r>
      <w:proofErr w:type="spellStart"/>
      <w:r w:rsidR="005901AB" w:rsidRPr="00643042">
        <w:rPr>
          <w:color w:val="auto"/>
          <w:sz w:val="23"/>
          <w:szCs w:val="23"/>
        </w:rPr>
        <w:t>Beitiņš</w:t>
      </w:r>
      <w:proofErr w:type="spellEnd"/>
      <w:r w:rsidR="005901AB" w:rsidRPr="00643042">
        <w:rPr>
          <w:color w:val="auto"/>
          <w:sz w:val="23"/>
          <w:szCs w:val="23"/>
        </w:rPr>
        <w:t xml:space="preserve">, t.26194147, raivis.beitins@rujienassiltums.lv vai valdes loceklis Gints </w:t>
      </w:r>
      <w:proofErr w:type="spellStart"/>
      <w:r w:rsidR="005901AB" w:rsidRPr="00643042">
        <w:rPr>
          <w:color w:val="auto"/>
          <w:sz w:val="23"/>
          <w:szCs w:val="23"/>
        </w:rPr>
        <w:t>Vēveris</w:t>
      </w:r>
      <w:proofErr w:type="spellEnd"/>
      <w:r w:rsidR="005901AB" w:rsidRPr="00643042">
        <w:rPr>
          <w:color w:val="auto"/>
          <w:sz w:val="23"/>
          <w:szCs w:val="23"/>
        </w:rPr>
        <w:t>, t.28611943, gints.veveris@rujienassiltums.lv.</w:t>
      </w:r>
    </w:p>
    <w:p w:rsidR="00D801FF" w:rsidRPr="00643042" w:rsidRDefault="00D801FF" w:rsidP="00846B9F">
      <w:pPr>
        <w:pStyle w:val="Default"/>
        <w:jc w:val="both"/>
        <w:rPr>
          <w:color w:val="auto"/>
          <w:sz w:val="23"/>
          <w:szCs w:val="23"/>
        </w:rPr>
      </w:pPr>
      <w:r w:rsidRPr="00643042">
        <w:rPr>
          <w:color w:val="auto"/>
          <w:sz w:val="23"/>
          <w:szCs w:val="23"/>
        </w:rPr>
        <w:t xml:space="preserve">Piegādātājs: ___________________. </w:t>
      </w:r>
    </w:p>
    <w:p w:rsidR="00846B9F" w:rsidRPr="00643042" w:rsidRDefault="00D801FF" w:rsidP="00846B9F">
      <w:pPr>
        <w:pStyle w:val="Default"/>
        <w:jc w:val="both"/>
        <w:rPr>
          <w:color w:val="auto"/>
          <w:sz w:val="23"/>
          <w:szCs w:val="23"/>
        </w:rPr>
      </w:pPr>
      <w:r w:rsidRPr="00643042">
        <w:rPr>
          <w:color w:val="auto"/>
          <w:sz w:val="23"/>
          <w:szCs w:val="23"/>
        </w:rPr>
        <w:t>7.5. Jebkurš sūtījums, kas nosūtīts uz puses juridisko adresi ar ierakstītu pasta sūtījumu uzskatāms par saņemtu 5. (piektajā) darba dienā no tā nodošanas pasta komersantam. Sūtījums, kas nodos otras puses pārstāvim pret parakstu vai ar elektroniskā pasta sūtījumu nosūtīts sūtījums uzskatāmi par saņemtu nodošanas vai nosūtīšanas dienā</w:t>
      </w:r>
      <w:r w:rsidR="005901AB" w:rsidRPr="00643042">
        <w:rPr>
          <w:color w:val="auto"/>
          <w:sz w:val="23"/>
          <w:szCs w:val="23"/>
        </w:rPr>
        <w:t>.</w:t>
      </w:r>
    </w:p>
    <w:p w:rsidR="00D801FF" w:rsidRPr="00643042" w:rsidRDefault="00D801FF" w:rsidP="00846B9F">
      <w:pPr>
        <w:pStyle w:val="Default"/>
        <w:jc w:val="both"/>
        <w:rPr>
          <w:color w:val="auto"/>
          <w:sz w:val="23"/>
          <w:szCs w:val="23"/>
        </w:rPr>
      </w:pPr>
      <w:r w:rsidRPr="00643042">
        <w:rPr>
          <w:color w:val="auto"/>
          <w:sz w:val="23"/>
          <w:szCs w:val="23"/>
        </w:rPr>
        <w:t xml:space="preserve">7.6. Puses savstarpēji apstrādā otras puses un pārstāvju fizisko personu datus (FPD) tikai tādā apjomā, kas nepieciešams šī līguma noslēgšanai un pilnīgai izpildei. Pēc šī līguma izpildes puses apņemas pārtraukt FPD apstrādi, tos iznīcināt. Pēc šī līguma izpildes pieļaujama tikai to un tāda FPD apstrāde, kuru nosaka normatīvie akti. Puses apņemas FPD apstrādē nodrošināt normatīvajos aktos noteikto datu aizsardzības pakāpi un veikt visus normatīvajos noteiktos pasākumus, lai izslēgtu FPD prettiesisku apstrādi un nodošanu. Katra no pusēm ir atbildīga par FPD prettiesisku apstrādi, tajā skaitā nodošanu un pilnībā sedz visus attiecīgajai fiziskajai personai nodarītos zaudējumus, kas radušies attiecīgās puses FPD apstrādes pārkāpuma rezultātā. Piegādātājs apliecina, ka ir informēts, ka Pircējs kurināmā piegādes vietā veic videonovērošanu, kuras mērķis ir noziedzīgu nodarījumu novēršanas vai atklāšana saistībā ar īpašuma aizsardzību un personu vitāli svarīgu interešu, tajā skaitā dzīvības un veselības aizsardzība un šādai FPD apstrādei nav nepieciešama fizisko personu piekrišana. </w:t>
      </w:r>
    </w:p>
    <w:p w:rsidR="00D801FF" w:rsidRPr="00643042" w:rsidRDefault="00D801FF" w:rsidP="00846B9F">
      <w:pPr>
        <w:pStyle w:val="Default"/>
        <w:jc w:val="both"/>
        <w:rPr>
          <w:color w:val="auto"/>
          <w:sz w:val="23"/>
          <w:szCs w:val="23"/>
        </w:rPr>
      </w:pPr>
      <w:r w:rsidRPr="00643042">
        <w:rPr>
          <w:color w:val="auto"/>
          <w:sz w:val="23"/>
          <w:szCs w:val="23"/>
        </w:rPr>
        <w:t xml:space="preserve">7.7. Visi Līguma pielikumi kļūs par tā neatņemamu sastāvdaļu. </w:t>
      </w:r>
    </w:p>
    <w:p w:rsidR="00D801FF" w:rsidRPr="00643042" w:rsidRDefault="00D801FF" w:rsidP="00846B9F">
      <w:pPr>
        <w:pStyle w:val="Default"/>
        <w:jc w:val="both"/>
        <w:rPr>
          <w:color w:val="auto"/>
          <w:sz w:val="23"/>
          <w:szCs w:val="23"/>
        </w:rPr>
      </w:pPr>
      <w:r w:rsidRPr="00643042">
        <w:rPr>
          <w:color w:val="auto"/>
          <w:sz w:val="23"/>
          <w:szCs w:val="23"/>
        </w:rPr>
        <w:t xml:space="preserve">7.8. Līgums stājas spēkā tā parakstīšanas dienā un ir spēkā līdz pilnīgai saistību izpildei. </w:t>
      </w:r>
    </w:p>
    <w:p w:rsidR="00D801FF" w:rsidRPr="00643042" w:rsidRDefault="00D801FF" w:rsidP="00846B9F">
      <w:pPr>
        <w:pStyle w:val="Default"/>
        <w:jc w:val="both"/>
        <w:rPr>
          <w:color w:val="auto"/>
          <w:sz w:val="23"/>
          <w:szCs w:val="23"/>
        </w:rPr>
      </w:pPr>
      <w:r w:rsidRPr="00643042">
        <w:rPr>
          <w:color w:val="auto"/>
          <w:sz w:val="23"/>
          <w:szCs w:val="23"/>
        </w:rPr>
        <w:t xml:space="preserve">7.9. Šis līgums ir sastādīts uz 4 (četrām) lapām, t.sk. 1 (viena) pielikuma, 2 (divos) eksemplāros, pa vienam katrai Pusei. </w:t>
      </w:r>
    </w:p>
    <w:p w:rsidR="005C4527" w:rsidRPr="00643042" w:rsidRDefault="005C4527" w:rsidP="00D801FF">
      <w:pPr>
        <w:pStyle w:val="Default"/>
        <w:rPr>
          <w:b/>
          <w:bCs/>
          <w:color w:val="auto"/>
          <w:sz w:val="23"/>
          <w:szCs w:val="23"/>
        </w:rPr>
      </w:pPr>
    </w:p>
    <w:p w:rsidR="005C4527" w:rsidRPr="00643042" w:rsidRDefault="005C4527" w:rsidP="00D801FF">
      <w:pPr>
        <w:pStyle w:val="Default"/>
        <w:rPr>
          <w:b/>
          <w:bCs/>
          <w:color w:val="auto"/>
          <w:sz w:val="23"/>
          <w:szCs w:val="23"/>
        </w:rPr>
      </w:pPr>
    </w:p>
    <w:p w:rsidR="00D801FF" w:rsidRPr="00643042" w:rsidRDefault="00D801FF" w:rsidP="00D801FF">
      <w:pPr>
        <w:pStyle w:val="Default"/>
        <w:rPr>
          <w:color w:val="auto"/>
          <w:sz w:val="23"/>
          <w:szCs w:val="23"/>
        </w:rPr>
      </w:pPr>
      <w:r w:rsidRPr="00643042">
        <w:rPr>
          <w:b/>
          <w:bCs/>
          <w:color w:val="auto"/>
          <w:sz w:val="23"/>
          <w:szCs w:val="23"/>
        </w:rPr>
        <w:t xml:space="preserve">8. PUŠU PARAKSTI </w:t>
      </w:r>
    </w:p>
    <w:p w:rsidR="00D801FF" w:rsidRPr="00643042" w:rsidRDefault="00D801FF" w:rsidP="00D801FF">
      <w:pPr>
        <w:pStyle w:val="Default"/>
        <w:rPr>
          <w:color w:val="auto"/>
          <w:sz w:val="23"/>
          <w:szCs w:val="23"/>
        </w:rPr>
      </w:pPr>
      <w:r w:rsidRPr="00643042">
        <w:rPr>
          <w:color w:val="auto"/>
          <w:sz w:val="23"/>
          <w:szCs w:val="23"/>
        </w:rPr>
        <w:t xml:space="preserve">Pircēja vārdā: </w:t>
      </w:r>
      <w:r w:rsidR="005C4527" w:rsidRPr="00643042">
        <w:rPr>
          <w:color w:val="auto"/>
          <w:sz w:val="23"/>
          <w:szCs w:val="23"/>
        </w:rPr>
        <w:tab/>
      </w:r>
      <w:r w:rsidR="005C4527" w:rsidRPr="00643042">
        <w:rPr>
          <w:color w:val="auto"/>
          <w:sz w:val="23"/>
          <w:szCs w:val="23"/>
        </w:rPr>
        <w:tab/>
      </w:r>
      <w:r w:rsidR="005C4527" w:rsidRPr="00643042">
        <w:rPr>
          <w:color w:val="auto"/>
          <w:sz w:val="23"/>
          <w:szCs w:val="23"/>
        </w:rPr>
        <w:tab/>
      </w:r>
      <w:r w:rsidR="005C4527" w:rsidRPr="00643042">
        <w:rPr>
          <w:color w:val="auto"/>
          <w:sz w:val="23"/>
          <w:szCs w:val="23"/>
        </w:rPr>
        <w:tab/>
      </w:r>
      <w:r w:rsidR="005C4527" w:rsidRPr="00643042">
        <w:rPr>
          <w:color w:val="auto"/>
          <w:sz w:val="23"/>
          <w:szCs w:val="23"/>
        </w:rPr>
        <w:tab/>
      </w:r>
      <w:r w:rsidR="005C4527" w:rsidRPr="00643042">
        <w:rPr>
          <w:color w:val="auto"/>
          <w:sz w:val="23"/>
          <w:szCs w:val="23"/>
        </w:rPr>
        <w:tab/>
      </w:r>
      <w:r w:rsidR="005C4527" w:rsidRPr="00643042">
        <w:rPr>
          <w:color w:val="auto"/>
          <w:sz w:val="23"/>
          <w:szCs w:val="23"/>
        </w:rPr>
        <w:tab/>
      </w:r>
      <w:r w:rsidRPr="00643042">
        <w:rPr>
          <w:color w:val="auto"/>
          <w:sz w:val="23"/>
          <w:szCs w:val="23"/>
        </w:rPr>
        <w:t xml:space="preserve">Piegādāja vārdā: </w:t>
      </w:r>
    </w:p>
    <w:p w:rsidR="00855B8D" w:rsidRPr="00855B8D" w:rsidRDefault="00855B8D" w:rsidP="00855B8D">
      <w:pPr>
        <w:pStyle w:val="Default"/>
        <w:rPr>
          <w:color w:val="auto"/>
          <w:sz w:val="23"/>
          <w:szCs w:val="23"/>
        </w:rPr>
      </w:pPr>
      <w:r w:rsidRPr="00855B8D">
        <w:rPr>
          <w:color w:val="auto"/>
          <w:sz w:val="23"/>
          <w:szCs w:val="23"/>
        </w:rPr>
        <w:t xml:space="preserve">Pašvaldības </w:t>
      </w:r>
      <w:proofErr w:type="spellStart"/>
      <w:r w:rsidRPr="00855B8D">
        <w:rPr>
          <w:color w:val="auto"/>
          <w:sz w:val="23"/>
          <w:szCs w:val="23"/>
        </w:rPr>
        <w:t>SIA”Rūjienas</w:t>
      </w:r>
      <w:proofErr w:type="spellEnd"/>
      <w:r w:rsidRPr="00855B8D">
        <w:rPr>
          <w:color w:val="auto"/>
          <w:sz w:val="23"/>
          <w:szCs w:val="23"/>
        </w:rPr>
        <w:t xml:space="preserve"> siltums”</w:t>
      </w:r>
    </w:p>
    <w:p w:rsidR="00855B8D" w:rsidRPr="00855B8D" w:rsidRDefault="00855B8D" w:rsidP="00855B8D">
      <w:pPr>
        <w:pStyle w:val="Default"/>
        <w:rPr>
          <w:color w:val="auto"/>
          <w:sz w:val="23"/>
          <w:szCs w:val="23"/>
        </w:rPr>
      </w:pPr>
      <w:r w:rsidRPr="00855B8D">
        <w:rPr>
          <w:color w:val="auto"/>
          <w:sz w:val="23"/>
          <w:szCs w:val="23"/>
        </w:rPr>
        <w:t>Raiņa iela 3, Rūjiena, Rūjienas novads, LV4240</w:t>
      </w:r>
    </w:p>
    <w:p w:rsidR="00855B8D" w:rsidRPr="00855B8D" w:rsidRDefault="00855B8D" w:rsidP="00855B8D">
      <w:pPr>
        <w:pStyle w:val="Default"/>
        <w:rPr>
          <w:color w:val="auto"/>
          <w:sz w:val="23"/>
          <w:szCs w:val="23"/>
        </w:rPr>
      </w:pPr>
      <w:proofErr w:type="spellStart"/>
      <w:r w:rsidRPr="00855B8D">
        <w:rPr>
          <w:color w:val="auto"/>
          <w:sz w:val="23"/>
          <w:szCs w:val="23"/>
        </w:rPr>
        <w:t>Reģ.Nr</w:t>
      </w:r>
      <w:proofErr w:type="spellEnd"/>
      <w:r w:rsidRPr="00855B8D">
        <w:rPr>
          <w:color w:val="auto"/>
          <w:sz w:val="23"/>
          <w:szCs w:val="23"/>
        </w:rPr>
        <w:t>. LV44103023807</w:t>
      </w:r>
    </w:p>
    <w:p w:rsidR="00855B8D" w:rsidRPr="00855B8D" w:rsidRDefault="00855B8D" w:rsidP="00855B8D">
      <w:pPr>
        <w:pStyle w:val="Default"/>
        <w:rPr>
          <w:color w:val="auto"/>
          <w:sz w:val="23"/>
          <w:szCs w:val="23"/>
        </w:rPr>
      </w:pPr>
      <w:r w:rsidRPr="00855B8D">
        <w:rPr>
          <w:color w:val="auto"/>
          <w:sz w:val="23"/>
          <w:szCs w:val="23"/>
        </w:rPr>
        <w:t>Banka: Swedbank AS, Kods HABALV22</w:t>
      </w:r>
    </w:p>
    <w:p w:rsidR="00855B8D" w:rsidRPr="00855B8D" w:rsidRDefault="00855B8D" w:rsidP="00855B8D">
      <w:pPr>
        <w:pStyle w:val="Default"/>
        <w:rPr>
          <w:color w:val="auto"/>
          <w:sz w:val="23"/>
          <w:szCs w:val="23"/>
        </w:rPr>
      </w:pPr>
      <w:r w:rsidRPr="00855B8D">
        <w:rPr>
          <w:color w:val="auto"/>
          <w:sz w:val="23"/>
          <w:szCs w:val="23"/>
        </w:rPr>
        <w:t>Konts LV14HABA0551003612821</w:t>
      </w:r>
    </w:p>
    <w:p w:rsidR="00855B8D" w:rsidRPr="00855B8D" w:rsidRDefault="00855B8D" w:rsidP="00855B8D">
      <w:pPr>
        <w:pStyle w:val="Default"/>
        <w:rPr>
          <w:color w:val="auto"/>
          <w:sz w:val="23"/>
          <w:szCs w:val="23"/>
        </w:rPr>
      </w:pPr>
    </w:p>
    <w:p w:rsidR="00855B8D" w:rsidRPr="00855B8D" w:rsidRDefault="00855B8D" w:rsidP="00855B8D">
      <w:pPr>
        <w:pStyle w:val="Default"/>
        <w:rPr>
          <w:color w:val="auto"/>
          <w:sz w:val="23"/>
          <w:szCs w:val="23"/>
        </w:rPr>
      </w:pPr>
      <w:r w:rsidRPr="00855B8D">
        <w:rPr>
          <w:color w:val="auto"/>
          <w:sz w:val="23"/>
          <w:szCs w:val="23"/>
        </w:rPr>
        <w:t>_________________________</w:t>
      </w:r>
      <w:r w:rsidR="00C751FB">
        <w:rPr>
          <w:color w:val="auto"/>
          <w:sz w:val="23"/>
          <w:szCs w:val="23"/>
        </w:rPr>
        <w:tab/>
      </w:r>
      <w:r w:rsidR="00C751FB">
        <w:rPr>
          <w:color w:val="auto"/>
          <w:sz w:val="23"/>
          <w:szCs w:val="23"/>
        </w:rPr>
        <w:tab/>
      </w:r>
      <w:r w:rsidR="00C751FB">
        <w:rPr>
          <w:color w:val="auto"/>
          <w:sz w:val="23"/>
          <w:szCs w:val="23"/>
        </w:rPr>
        <w:tab/>
      </w:r>
      <w:r w:rsidR="00C751FB">
        <w:rPr>
          <w:color w:val="auto"/>
          <w:sz w:val="23"/>
          <w:szCs w:val="23"/>
        </w:rPr>
        <w:tab/>
      </w:r>
      <w:r w:rsidR="00C751FB">
        <w:rPr>
          <w:color w:val="auto"/>
          <w:sz w:val="23"/>
          <w:szCs w:val="23"/>
        </w:rPr>
        <w:tab/>
      </w:r>
    </w:p>
    <w:p w:rsidR="00855B8D" w:rsidRDefault="00855B8D" w:rsidP="00855B8D">
      <w:pPr>
        <w:pStyle w:val="Default"/>
        <w:rPr>
          <w:color w:val="auto"/>
          <w:sz w:val="23"/>
          <w:szCs w:val="23"/>
        </w:rPr>
      </w:pPr>
      <w:r w:rsidRPr="00855B8D">
        <w:rPr>
          <w:color w:val="auto"/>
          <w:sz w:val="23"/>
          <w:szCs w:val="23"/>
        </w:rPr>
        <w:t xml:space="preserve">Valdes loceklis Gints </w:t>
      </w:r>
      <w:proofErr w:type="spellStart"/>
      <w:r w:rsidRPr="00855B8D">
        <w:rPr>
          <w:color w:val="auto"/>
          <w:sz w:val="23"/>
          <w:szCs w:val="23"/>
        </w:rPr>
        <w:t>Vēveris</w:t>
      </w:r>
      <w:proofErr w:type="spellEnd"/>
    </w:p>
    <w:p w:rsidR="00855B8D" w:rsidRDefault="00855B8D" w:rsidP="00D801FF">
      <w:pPr>
        <w:pStyle w:val="Default"/>
        <w:rPr>
          <w:color w:val="auto"/>
          <w:sz w:val="23"/>
          <w:szCs w:val="23"/>
        </w:rPr>
      </w:pPr>
    </w:p>
    <w:p w:rsidR="00D801FF" w:rsidRPr="00643042" w:rsidRDefault="005C4527" w:rsidP="00D801FF">
      <w:pPr>
        <w:pStyle w:val="Default"/>
        <w:rPr>
          <w:sz w:val="23"/>
          <w:szCs w:val="23"/>
        </w:rPr>
      </w:pPr>
      <w:r w:rsidRPr="00643042">
        <w:rPr>
          <w:color w:val="auto"/>
          <w:sz w:val="23"/>
          <w:szCs w:val="23"/>
        </w:rPr>
        <w:tab/>
      </w:r>
      <w:r w:rsidRPr="00643042">
        <w:rPr>
          <w:color w:val="auto"/>
          <w:sz w:val="23"/>
          <w:szCs w:val="23"/>
        </w:rPr>
        <w:tab/>
      </w:r>
      <w:r w:rsidRPr="00643042">
        <w:rPr>
          <w:color w:val="auto"/>
          <w:sz w:val="23"/>
          <w:szCs w:val="23"/>
        </w:rPr>
        <w:tab/>
      </w:r>
      <w:r w:rsidRPr="00643042">
        <w:rPr>
          <w:color w:val="auto"/>
          <w:sz w:val="23"/>
          <w:szCs w:val="23"/>
        </w:rPr>
        <w:tab/>
      </w:r>
    </w:p>
    <w:sectPr w:rsidR="00D801FF" w:rsidRPr="00643042" w:rsidSect="00AD0ABC">
      <w:pgSz w:w="11906" w:h="16838"/>
      <w:pgMar w:top="1361" w:right="567" w:bottom="1361"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FB0FF8"/>
    <w:multiLevelType w:val="hybridMultilevel"/>
    <w:tmpl w:val="23E6B2EE"/>
    <w:lvl w:ilvl="0" w:tplc="A77EFD3A">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E3C"/>
    <w:rsid w:val="00001245"/>
    <w:rsid w:val="00042932"/>
    <w:rsid w:val="0005151D"/>
    <w:rsid w:val="000517E8"/>
    <w:rsid w:val="0006619A"/>
    <w:rsid w:val="0006658D"/>
    <w:rsid w:val="0007192F"/>
    <w:rsid w:val="00076A59"/>
    <w:rsid w:val="000A080A"/>
    <w:rsid w:val="000B0B2E"/>
    <w:rsid w:val="000B43BB"/>
    <w:rsid w:val="000D239C"/>
    <w:rsid w:val="000D455C"/>
    <w:rsid w:val="000D6832"/>
    <w:rsid w:val="000E57E7"/>
    <w:rsid w:val="00105B2E"/>
    <w:rsid w:val="00150669"/>
    <w:rsid w:val="00154CBF"/>
    <w:rsid w:val="001557EA"/>
    <w:rsid w:val="00196CA2"/>
    <w:rsid w:val="001B1EBC"/>
    <w:rsid w:val="001B2CAD"/>
    <w:rsid w:val="001E0A28"/>
    <w:rsid w:val="001E6091"/>
    <w:rsid w:val="001F5856"/>
    <w:rsid w:val="00216A6C"/>
    <w:rsid w:val="0022140D"/>
    <w:rsid w:val="00224B75"/>
    <w:rsid w:val="002419CF"/>
    <w:rsid w:val="0028326C"/>
    <w:rsid w:val="0029034A"/>
    <w:rsid w:val="00295099"/>
    <w:rsid w:val="002A4C5F"/>
    <w:rsid w:val="002B7A74"/>
    <w:rsid w:val="002D1DB7"/>
    <w:rsid w:val="002D5720"/>
    <w:rsid w:val="002F7611"/>
    <w:rsid w:val="00352D4B"/>
    <w:rsid w:val="00354C80"/>
    <w:rsid w:val="003554EE"/>
    <w:rsid w:val="00386810"/>
    <w:rsid w:val="00396A87"/>
    <w:rsid w:val="003B21A8"/>
    <w:rsid w:val="003B30BA"/>
    <w:rsid w:val="003B6B61"/>
    <w:rsid w:val="003C118C"/>
    <w:rsid w:val="003D67EA"/>
    <w:rsid w:val="003D7956"/>
    <w:rsid w:val="003E68A7"/>
    <w:rsid w:val="003E7280"/>
    <w:rsid w:val="003F026F"/>
    <w:rsid w:val="00445EC8"/>
    <w:rsid w:val="00463675"/>
    <w:rsid w:val="00470A6E"/>
    <w:rsid w:val="00477E5E"/>
    <w:rsid w:val="004B2ECB"/>
    <w:rsid w:val="004D3493"/>
    <w:rsid w:val="004E189F"/>
    <w:rsid w:val="004E3266"/>
    <w:rsid w:val="004F0C6E"/>
    <w:rsid w:val="0054146C"/>
    <w:rsid w:val="00543BB0"/>
    <w:rsid w:val="0056200C"/>
    <w:rsid w:val="00574E66"/>
    <w:rsid w:val="005901AB"/>
    <w:rsid w:val="005C4527"/>
    <w:rsid w:val="005E2600"/>
    <w:rsid w:val="005F0B10"/>
    <w:rsid w:val="00606038"/>
    <w:rsid w:val="0062639F"/>
    <w:rsid w:val="00643042"/>
    <w:rsid w:val="00666E42"/>
    <w:rsid w:val="006A0C27"/>
    <w:rsid w:val="006B42A8"/>
    <w:rsid w:val="006D0AA7"/>
    <w:rsid w:val="006E16B0"/>
    <w:rsid w:val="00711EC6"/>
    <w:rsid w:val="00731F3B"/>
    <w:rsid w:val="0074239F"/>
    <w:rsid w:val="00753567"/>
    <w:rsid w:val="00754A35"/>
    <w:rsid w:val="00754B1E"/>
    <w:rsid w:val="00781202"/>
    <w:rsid w:val="007B27B1"/>
    <w:rsid w:val="007F4CC8"/>
    <w:rsid w:val="00805891"/>
    <w:rsid w:val="0083236E"/>
    <w:rsid w:val="00846B9F"/>
    <w:rsid w:val="00855650"/>
    <w:rsid w:val="00855B8D"/>
    <w:rsid w:val="00867527"/>
    <w:rsid w:val="00871DAC"/>
    <w:rsid w:val="008C08FC"/>
    <w:rsid w:val="008D22F8"/>
    <w:rsid w:val="008E3111"/>
    <w:rsid w:val="009214E3"/>
    <w:rsid w:val="00922885"/>
    <w:rsid w:val="0092604F"/>
    <w:rsid w:val="00950D34"/>
    <w:rsid w:val="00976BE1"/>
    <w:rsid w:val="00980034"/>
    <w:rsid w:val="00987A19"/>
    <w:rsid w:val="0099341A"/>
    <w:rsid w:val="009A1B36"/>
    <w:rsid w:val="009A2A90"/>
    <w:rsid w:val="009C3F23"/>
    <w:rsid w:val="009D4603"/>
    <w:rsid w:val="009D58F1"/>
    <w:rsid w:val="009D6A7B"/>
    <w:rsid w:val="009E4A2B"/>
    <w:rsid w:val="009E4EB6"/>
    <w:rsid w:val="009F0B2C"/>
    <w:rsid w:val="00A2691B"/>
    <w:rsid w:val="00A3141F"/>
    <w:rsid w:val="00A90D2C"/>
    <w:rsid w:val="00AA6731"/>
    <w:rsid w:val="00AC032F"/>
    <w:rsid w:val="00AD041B"/>
    <w:rsid w:val="00AD0ABC"/>
    <w:rsid w:val="00AE7E10"/>
    <w:rsid w:val="00B23847"/>
    <w:rsid w:val="00B36D01"/>
    <w:rsid w:val="00B51DAD"/>
    <w:rsid w:val="00B777C5"/>
    <w:rsid w:val="00B819AB"/>
    <w:rsid w:val="00B86FCA"/>
    <w:rsid w:val="00B937F6"/>
    <w:rsid w:val="00B95D25"/>
    <w:rsid w:val="00BA168A"/>
    <w:rsid w:val="00BA1E6B"/>
    <w:rsid w:val="00BB37EA"/>
    <w:rsid w:val="00BE67A7"/>
    <w:rsid w:val="00C0229D"/>
    <w:rsid w:val="00C26BF6"/>
    <w:rsid w:val="00C3446D"/>
    <w:rsid w:val="00C61571"/>
    <w:rsid w:val="00C751FB"/>
    <w:rsid w:val="00C75B73"/>
    <w:rsid w:val="00C772D4"/>
    <w:rsid w:val="00C97C62"/>
    <w:rsid w:val="00CA6126"/>
    <w:rsid w:val="00CA7C84"/>
    <w:rsid w:val="00CD0067"/>
    <w:rsid w:val="00CD14D1"/>
    <w:rsid w:val="00CD1850"/>
    <w:rsid w:val="00CE47C5"/>
    <w:rsid w:val="00CF0E85"/>
    <w:rsid w:val="00D126E8"/>
    <w:rsid w:val="00D417B1"/>
    <w:rsid w:val="00D64D3A"/>
    <w:rsid w:val="00D65481"/>
    <w:rsid w:val="00D801FF"/>
    <w:rsid w:val="00D82377"/>
    <w:rsid w:val="00D8383B"/>
    <w:rsid w:val="00D95865"/>
    <w:rsid w:val="00DB7DC2"/>
    <w:rsid w:val="00DD4FC7"/>
    <w:rsid w:val="00DE62A1"/>
    <w:rsid w:val="00DF17DC"/>
    <w:rsid w:val="00E12AB1"/>
    <w:rsid w:val="00E14182"/>
    <w:rsid w:val="00E23631"/>
    <w:rsid w:val="00E35FC0"/>
    <w:rsid w:val="00E46E16"/>
    <w:rsid w:val="00E62264"/>
    <w:rsid w:val="00E77334"/>
    <w:rsid w:val="00E86704"/>
    <w:rsid w:val="00E9149F"/>
    <w:rsid w:val="00EA1C3B"/>
    <w:rsid w:val="00EB576E"/>
    <w:rsid w:val="00EF4CBA"/>
    <w:rsid w:val="00EF51C0"/>
    <w:rsid w:val="00F0024A"/>
    <w:rsid w:val="00F011E1"/>
    <w:rsid w:val="00F10E3C"/>
    <w:rsid w:val="00F17220"/>
    <w:rsid w:val="00F1784B"/>
    <w:rsid w:val="00F31E9A"/>
    <w:rsid w:val="00F4568D"/>
    <w:rsid w:val="00F550BA"/>
    <w:rsid w:val="00F5544D"/>
    <w:rsid w:val="00F70669"/>
    <w:rsid w:val="00F76920"/>
    <w:rsid w:val="00F77C48"/>
    <w:rsid w:val="00F9166C"/>
    <w:rsid w:val="00FA2371"/>
    <w:rsid w:val="00FA3711"/>
    <w:rsid w:val="00FA3CDF"/>
    <w:rsid w:val="00FF01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ADEBA0-395E-4F91-A8E0-437D77092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280"/>
    <w:pPr>
      <w:spacing w:after="0"/>
    </w:pPr>
    <w:rPr>
      <w:rFonts w:eastAsia="Times New Roman" w:cs="Times New Roman"/>
      <w:szCs w:val="24"/>
      <w:lang w:val="en-US"/>
    </w:rPr>
  </w:style>
  <w:style w:type="paragraph" w:styleId="Heading2">
    <w:name w:val="heading 2"/>
    <w:aliases w:val="Second subtitle,Char"/>
    <w:basedOn w:val="Normal"/>
    <w:next w:val="Normal"/>
    <w:link w:val="Heading2Char"/>
    <w:qFormat/>
    <w:rsid w:val="003E7280"/>
    <w:pPr>
      <w:keepNext/>
      <w:jc w:val="center"/>
      <w:outlineLvl w:val="1"/>
    </w:pPr>
    <w:rPr>
      <w:sz w:val="4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7280"/>
    <w:pPr>
      <w:autoSpaceDE w:val="0"/>
      <w:autoSpaceDN w:val="0"/>
      <w:adjustRightInd w:val="0"/>
      <w:spacing w:after="0"/>
    </w:pPr>
    <w:rPr>
      <w:rFonts w:cs="Times New Roman"/>
      <w:color w:val="000000"/>
      <w:szCs w:val="24"/>
    </w:rPr>
  </w:style>
  <w:style w:type="character" w:customStyle="1" w:styleId="Heading2Char">
    <w:name w:val="Heading 2 Char"/>
    <w:aliases w:val="Second subtitle Char,Char Char"/>
    <w:basedOn w:val="DefaultParagraphFont"/>
    <w:link w:val="Heading2"/>
    <w:rsid w:val="003E7280"/>
    <w:rPr>
      <w:rFonts w:eastAsia="Times New Roman" w:cs="Times New Roman"/>
      <w:sz w:val="40"/>
      <w:szCs w:val="24"/>
      <w:lang w:val="x-none" w:eastAsia="x-none"/>
    </w:rPr>
  </w:style>
  <w:style w:type="paragraph" w:styleId="Title">
    <w:name w:val="Title"/>
    <w:basedOn w:val="Normal"/>
    <w:link w:val="TitleChar"/>
    <w:qFormat/>
    <w:rsid w:val="002419CF"/>
    <w:pPr>
      <w:autoSpaceDE w:val="0"/>
      <w:autoSpaceDN w:val="0"/>
      <w:adjustRightInd w:val="0"/>
      <w:jc w:val="center"/>
    </w:pPr>
    <w:rPr>
      <w:b/>
      <w:bCs/>
      <w:szCs w:val="20"/>
    </w:rPr>
  </w:style>
  <w:style w:type="character" w:customStyle="1" w:styleId="TitleChar">
    <w:name w:val="Title Char"/>
    <w:basedOn w:val="DefaultParagraphFont"/>
    <w:link w:val="Title"/>
    <w:rsid w:val="002419CF"/>
    <w:rPr>
      <w:rFonts w:eastAsia="Times New Roman" w:cs="Times New Roman"/>
      <w:b/>
      <w:bCs/>
      <w:szCs w:val="20"/>
      <w:lang w:val="en-US"/>
    </w:rPr>
  </w:style>
  <w:style w:type="paragraph" w:styleId="ListParagraph">
    <w:name w:val="List Paragraph"/>
    <w:basedOn w:val="Normal"/>
    <w:uiPriority w:val="34"/>
    <w:qFormat/>
    <w:rsid w:val="004D3493"/>
    <w:pPr>
      <w:ind w:left="720"/>
      <w:contextualSpacing/>
    </w:pPr>
  </w:style>
  <w:style w:type="character" w:styleId="Hyperlink">
    <w:name w:val="Hyperlink"/>
    <w:basedOn w:val="DefaultParagraphFont"/>
    <w:uiPriority w:val="99"/>
    <w:unhideWhenUsed/>
    <w:rsid w:val="005901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10</Pages>
  <Words>15508</Words>
  <Characters>8841</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Gints</dc:creator>
  <cp:keywords/>
  <dc:description/>
  <cp:lastModifiedBy>Gints</cp:lastModifiedBy>
  <cp:revision>200</cp:revision>
  <dcterms:created xsi:type="dcterms:W3CDTF">2020-08-11T06:08:00Z</dcterms:created>
  <dcterms:modified xsi:type="dcterms:W3CDTF">2020-08-12T10:05:00Z</dcterms:modified>
</cp:coreProperties>
</file>